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A33DB8" w14:textId="77777777" w:rsidR="00F31846" w:rsidRPr="00C23A1A" w:rsidRDefault="00F31846" w:rsidP="00A71FF6">
      <w:pPr>
        <w:rPr>
          <w:rFonts w:ascii="Arial" w:hAnsi="Arial" w:cs="Arial"/>
          <w:szCs w:val="22"/>
        </w:rPr>
      </w:pPr>
    </w:p>
    <w:p w14:paraId="4D839D53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375F21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604956FE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89B3E96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76BD0B68" w14:textId="77777777" w:rsidR="00F31846" w:rsidRPr="00C23A1A" w:rsidRDefault="00F31846" w:rsidP="00A71FF6">
      <w:pPr>
        <w:pStyle w:val="Nagwek3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color w:val="FF0000"/>
          <w:sz w:val="22"/>
          <w:szCs w:val="22"/>
        </w:rPr>
      </w:pPr>
    </w:p>
    <w:p w14:paraId="4D6B8BFE" w14:textId="7C28A045" w:rsidR="00F31846" w:rsidRPr="00A07214" w:rsidRDefault="00F31846" w:rsidP="0039124C">
      <w:pPr>
        <w:pStyle w:val="Nagwek3"/>
        <w:shd w:val="clear" w:color="auto" w:fill="FFFFFF" w:themeFill="background1"/>
        <w:spacing w:line="240" w:lineRule="auto"/>
        <w:ind w:left="0" w:firstLine="0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A07214">
        <w:rPr>
          <w:rFonts w:ascii="Arial" w:hAnsi="Arial" w:cs="Arial"/>
          <w:b w:val="0"/>
          <w:i w:val="0"/>
          <w:sz w:val="22"/>
          <w:szCs w:val="22"/>
        </w:rPr>
        <w:t>Kraków, dn</w:t>
      </w:r>
      <w:r w:rsidR="0039124C" w:rsidRPr="00A07214">
        <w:rPr>
          <w:rFonts w:ascii="Arial" w:hAnsi="Arial" w:cs="Arial"/>
          <w:b w:val="0"/>
          <w:i w:val="0"/>
          <w:sz w:val="22"/>
          <w:szCs w:val="22"/>
        </w:rPr>
        <w:t>.</w:t>
      </w:r>
      <w:r w:rsidR="00C9007E">
        <w:rPr>
          <w:rFonts w:ascii="Arial" w:hAnsi="Arial" w:cs="Arial"/>
          <w:b w:val="0"/>
          <w:i w:val="0"/>
          <w:sz w:val="22"/>
          <w:szCs w:val="22"/>
        </w:rPr>
        <w:t>2</w:t>
      </w:r>
      <w:r w:rsidR="0006634F">
        <w:rPr>
          <w:rFonts w:ascii="Arial" w:hAnsi="Arial" w:cs="Arial"/>
          <w:b w:val="0"/>
          <w:i w:val="0"/>
          <w:sz w:val="22"/>
          <w:szCs w:val="22"/>
        </w:rPr>
        <w:t>7</w:t>
      </w:r>
      <w:r w:rsidR="00ED6917">
        <w:rPr>
          <w:rFonts w:ascii="Arial" w:hAnsi="Arial" w:cs="Arial"/>
          <w:b w:val="0"/>
          <w:i w:val="0"/>
          <w:sz w:val="22"/>
          <w:szCs w:val="22"/>
        </w:rPr>
        <w:t>.05</w:t>
      </w:r>
      <w:r w:rsidRPr="00A07214">
        <w:rPr>
          <w:rFonts w:ascii="Arial" w:hAnsi="Arial" w:cs="Arial"/>
          <w:b w:val="0"/>
          <w:i w:val="0"/>
          <w:sz w:val="22"/>
          <w:szCs w:val="22"/>
        </w:rPr>
        <w:t>.2019 r.</w:t>
      </w:r>
    </w:p>
    <w:p w14:paraId="31E668D0" w14:textId="6B323DEE" w:rsidR="00F31846" w:rsidRPr="00C23A1A" w:rsidRDefault="003214C8" w:rsidP="00A71FF6">
      <w:pPr>
        <w:pStyle w:val="Tekstpodstawowy2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</w:t>
      </w:r>
      <w:r w:rsidR="00F31846" w:rsidRPr="00A07214">
        <w:rPr>
          <w:rFonts w:ascii="Arial" w:hAnsi="Arial" w:cs="Arial"/>
          <w:b/>
          <w:bCs/>
          <w:sz w:val="22"/>
          <w:szCs w:val="22"/>
        </w:rPr>
        <w:t>ZP-271/1-</w:t>
      </w:r>
      <w:r w:rsidR="00ED6917">
        <w:rPr>
          <w:rFonts w:ascii="Arial" w:hAnsi="Arial" w:cs="Arial"/>
          <w:b/>
          <w:bCs/>
          <w:sz w:val="22"/>
          <w:szCs w:val="22"/>
        </w:rPr>
        <w:t>3</w:t>
      </w:r>
      <w:r w:rsidR="00424E88">
        <w:rPr>
          <w:rFonts w:ascii="Arial" w:hAnsi="Arial" w:cs="Arial"/>
          <w:b/>
          <w:bCs/>
          <w:sz w:val="22"/>
          <w:szCs w:val="22"/>
        </w:rPr>
        <w:t>7</w:t>
      </w:r>
      <w:r w:rsidR="00F31846" w:rsidRPr="00A07214">
        <w:rPr>
          <w:rFonts w:ascii="Arial" w:hAnsi="Arial" w:cs="Arial"/>
          <w:b/>
          <w:bCs/>
          <w:sz w:val="22"/>
          <w:szCs w:val="22"/>
        </w:rPr>
        <w:t>/2019</w:t>
      </w:r>
    </w:p>
    <w:p w14:paraId="0E03726B" w14:textId="44F2C528" w:rsidR="00287C6D" w:rsidRDefault="00287C6D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</w:p>
    <w:p w14:paraId="30826A32" w14:textId="77777777" w:rsidR="00072608" w:rsidRPr="00072608" w:rsidRDefault="00072608" w:rsidP="00072608"/>
    <w:p w14:paraId="4381B06E" w14:textId="1732AC2A" w:rsidR="00F31846" w:rsidRPr="00C23A1A" w:rsidRDefault="00F31846" w:rsidP="00A71FF6">
      <w:pPr>
        <w:pStyle w:val="Nagwek1"/>
        <w:spacing w:line="240" w:lineRule="auto"/>
        <w:jc w:val="right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DO WSZYSTKICH WYKONAWCÓW</w:t>
      </w:r>
    </w:p>
    <w:p w14:paraId="615A4CC4" w14:textId="77777777" w:rsidR="00F31846" w:rsidRPr="00C23A1A" w:rsidRDefault="00F31846" w:rsidP="00A71FF6">
      <w:pPr>
        <w:pStyle w:val="Tekstpodstawowywcity3"/>
        <w:spacing w:after="0"/>
        <w:ind w:right="-2"/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p w14:paraId="6A545595" w14:textId="77777777" w:rsidR="00EA28ED" w:rsidRDefault="00EA28ED" w:rsidP="00EA28ED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54855145" w14:textId="73CEAA42" w:rsidR="00EA28ED" w:rsidRPr="002234C2" w:rsidRDefault="00F31846" w:rsidP="00EA28ED">
      <w:pPr>
        <w:pStyle w:val="Tekstpodstawowywcity3"/>
        <w:spacing w:after="0"/>
        <w:ind w:left="0" w:right="-2"/>
        <w:rPr>
          <w:rFonts w:ascii="Arial" w:hAnsi="Arial" w:cs="Arial"/>
          <w:b/>
          <w:i/>
          <w:sz w:val="22"/>
          <w:szCs w:val="22"/>
        </w:rPr>
      </w:pPr>
      <w:r w:rsidRPr="002234C2">
        <w:rPr>
          <w:rFonts w:ascii="Arial" w:hAnsi="Arial" w:cs="Arial"/>
          <w:i/>
          <w:iCs/>
          <w:sz w:val="22"/>
          <w:szCs w:val="22"/>
        </w:rPr>
        <w:t xml:space="preserve">dot. sprawy SZP/1/2019 </w:t>
      </w:r>
      <w:r w:rsidR="001220C1" w:rsidRPr="002234C2">
        <w:rPr>
          <w:rFonts w:ascii="Arial" w:hAnsi="Arial" w:cs="Arial"/>
          <w:i/>
          <w:iCs/>
          <w:sz w:val="22"/>
          <w:szCs w:val="22"/>
        </w:rPr>
        <w:t>–</w:t>
      </w:r>
      <w:r w:rsidRPr="002234C2">
        <w:rPr>
          <w:rFonts w:ascii="Arial" w:hAnsi="Arial" w:cs="Arial"/>
          <w:i/>
          <w:iCs/>
          <w:sz w:val="22"/>
          <w:szCs w:val="22"/>
        </w:rPr>
        <w:t xml:space="preserve"> </w:t>
      </w:r>
      <w:r w:rsidR="002234C2" w:rsidRPr="002234C2">
        <w:rPr>
          <w:rFonts w:ascii="Arial" w:hAnsi="Arial" w:cs="Arial"/>
          <w:i/>
          <w:iCs/>
          <w:sz w:val="22"/>
          <w:szCs w:val="22"/>
        </w:rPr>
        <w:t xml:space="preserve">unieważnienie wyniku z dn. 17.05.2019 r. i </w:t>
      </w:r>
      <w:r w:rsidR="00EA28ED" w:rsidRPr="002234C2">
        <w:rPr>
          <w:rFonts w:ascii="Arial" w:hAnsi="Arial" w:cs="Arial"/>
          <w:i/>
          <w:iCs/>
          <w:sz w:val="22"/>
          <w:szCs w:val="22"/>
        </w:rPr>
        <w:t>w</w:t>
      </w:r>
      <w:r w:rsidR="00EA28ED" w:rsidRPr="002234C2">
        <w:rPr>
          <w:rFonts w:ascii="Arial" w:hAnsi="Arial" w:cs="Arial"/>
          <w:i/>
          <w:sz w:val="22"/>
          <w:szCs w:val="22"/>
        </w:rPr>
        <w:t>ynik postępowania w pakiecie 3</w:t>
      </w:r>
    </w:p>
    <w:p w14:paraId="2DAB0361" w14:textId="2350460A" w:rsidR="00F31846" w:rsidRPr="00C23A1A" w:rsidRDefault="00F31846" w:rsidP="00A71FF6">
      <w:pPr>
        <w:pStyle w:val="Tekstpodstawowywcity3"/>
        <w:spacing w:after="0"/>
        <w:ind w:left="0" w:right="-2"/>
        <w:rPr>
          <w:rFonts w:ascii="Arial" w:hAnsi="Arial" w:cs="Arial"/>
          <w:iCs/>
          <w:sz w:val="22"/>
          <w:szCs w:val="22"/>
        </w:rPr>
      </w:pPr>
    </w:p>
    <w:p w14:paraId="3213FC12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</w:p>
    <w:p w14:paraId="43BA1D8C" w14:textId="77777777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>Szanowni Państwo!</w:t>
      </w:r>
    </w:p>
    <w:p w14:paraId="354AD87E" w14:textId="3D740153" w:rsidR="00F31846" w:rsidRPr="00C23A1A" w:rsidRDefault="00F31846" w:rsidP="00A71FF6">
      <w:pPr>
        <w:jc w:val="both"/>
        <w:rPr>
          <w:rFonts w:ascii="Arial" w:hAnsi="Arial" w:cs="Arial"/>
          <w:szCs w:val="22"/>
        </w:rPr>
      </w:pPr>
      <w:r w:rsidRPr="00C23A1A">
        <w:rPr>
          <w:rFonts w:ascii="Arial" w:hAnsi="Arial" w:cs="Arial"/>
          <w:szCs w:val="22"/>
        </w:rPr>
        <w:tab/>
      </w:r>
    </w:p>
    <w:p w14:paraId="00589D29" w14:textId="77777777" w:rsidR="00424E88" w:rsidRDefault="00ED6917" w:rsidP="00424E88">
      <w:pPr>
        <w:ind w:firstLine="708"/>
        <w:jc w:val="both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 xml:space="preserve">W sprawie ogłoszonego przez Szpital Specjalistyczny im. J. Dietla w Krakowie przetargu nieograniczonego poniżej 221 000 euro na </w:t>
      </w:r>
      <w:r w:rsidRPr="0035407A">
        <w:rPr>
          <w:rFonts w:ascii="Arial" w:hAnsi="Arial" w:cs="Arial"/>
          <w:b/>
          <w:szCs w:val="22"/>
        </w:rPr>
        <w:t xml:space="preserve">„Dostawę wyrobów medycznych w postaci: elektrod </w:t>
      </w:r>
      <w:r w:rsidRPr="0035407A">
        <w:rPr>
          <w:rFonts w:ascii="Arial" w:hAnsi="Arial" w:cs="Arial"/>
          <w:b/>
          <w:szCs w:val="22"/>
        </w:rPr>
        <w:br/>
        <w:t>i papierów medycznych, zestawów do higieny jamy ustnej, żeli i past medycznych, rezerwuarów tlenu i filtrów do resuscytacji, pielucho majtek dla pacjentów, akcesoriów do sterylizacji, aparatów AMBU, oraz drobnego sprzętu medycznego</w:t>
      </w:r>
      <w:r w:rsidRPr="0035407A">
        <w:rPr>
          <w:rFonts w:ascii="Arial" w:hAnsi="Arial" w:cs="Arial"/>
          <w:b/>
          <w:iCs/>
          <w:szCs w:val="22"/>
        </w:rPr>
        <w:t>”</w:t>
      </w:r>
      <w:r w:rsidRPr="0035407A">
        <w:rPr>
          <w:rFonts w:ascii="Arial" w:hAnsi="Arial" w:cs="Arial"/>
          <w:b/>
          <w:szCs w:val="22"/>
        </w:rPr>
        <w:t>,</w:t>
      </w:r>
      <w:r w:rsidRPr="0035407A">
        <w:rPr>
          <w:rFonts w:ascii="Arial" w:hAnsi="Arial" w:cs="Arial"/>
          <w:szCs w:val="22"/>
        </w:rPr>
        <w:t xml:space="preserve"> znak sprawy: SZP/1/2019, Zamawiający informuje,</w:t>
      </w:r>
      <w:r w:rsidR="00424E88">
        <w:rPr>
          <w:rFonts w:ascii="Arial" w:hAnsi="Arial" w:cs="Arial"/>
          <w:szCs w:val="22"/>
        </w:rPr>
        <w:t xml:space="preserve"> co następuje:</w:t>
      </w:r>
    </w:p>
    <w:p w14:paraId="5DF00D98" w14:textId="77777777" w:rsidR="00424E88" w:rsidRDefault="00424E88" w:rsidP="00424E88">
      <w:pPr>
        <w:jc w:val="both"/>
        <w:rPr>
          <w:rFonts w:ascii="Arial" w:hAnsi="Arial" w:cs="Arial"/>
          <w:szCs w:val="22"/>
        </w:rPr>
      </w:pPr>
    </w:p>
    <w:p w14:paraId="2016F7C8" w14:textId="0FE95D87" w:rsidR="00424E88" w:rsidRPr="00287C6D" w:rsidRDefault="00424E88" w:rsidP="00424E8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bCs/>
          <w:szCs w:val="22"/>
        </w:rPr>
      </w:pPr>
      <w:r w:rsidRPr="00424E88">
        <w:rPr>
          <w:rFonts w:ascii="Arial" w:hAnsi="Arial" w:cs="Arial"/>
          <w:szCs w:val="22"/>
        </w:rPr>
        <w:t xml:space="preserve">Zamawiający </w:t>
      </w:r>
      <w:r w:rsidRPr="00424E88">
        <w:rPr>
          <w:rFonts w:ascii="Arial" w:hAnsi="Arial" w:cs="Arial"/>
          <w:b/>
          <w:szCs w:val="22"/>
        </w:rPr>
        <w:t>unieważnia wynik</w:t>
      </w:r>
      <w:r w:rsidRPr="00424E88">
        <w:rPr>
          <w:rFonts w:ascii="Arial" w:hAnsi="Arial" w:cs="Arial"/>
          <w:szCs w:val="22"/>
        </w:rPr>
        <w:t xml:space="preserve"> postępowania ogłoszony w dniu 17.05.2019 r. nr pisma: </w:t>
      </w:r>
      <w:r w:rsidRPr="00424E88">
        <w:rPr>
          <w:rFonts w:ascii="Arial" w:hAnsi="Arial" w:cs="Arial"/>
          <w:bCs/>
          <w:szCs w:val="22"/>
        </w:rPr>
        <w:t>SZP-271/1-32/2019</w:t>
      </w:r>
      <w:r w:rsidR="00287C6D">
        <w:rPr>
          <w:rFonts w:ascii="Arial" w:hAnsi="Arial" w:cs="Arial"/>
          <w:bCs/>
          <w:szCs w:val="22"/>
        </w:rPr>
        <w:t>.</w:t>
      </w:r>
    </w:p>
    <w:p w14:paraId="06B5CDED" w14:textId="77777777" w:rsidR="00287C6D" w:rsidRPr="00424E88" w:rsidRDefault="00287C6D" w:rsidP="00287C6D">
      <w:pPr>
        <w:pStyle w:val="Akapitzlist"/>
        <w:ind w:left="360"/>
        <w:jc w:val="both"/>
        <w:rPr>
          <w:rFonts w:ascii="Arial" w:hAnsi="Arial" w:cs="Arial"/>
          <w:b/>
          <w:bCs/>
          <w:szCs w:val="22"/>
        </w:rPr>
      </w:pPr>
    </w:p>
    <w:p w14:paraId="3389A854" w14:textId="32BD983B" w:rsidR="001220C1" w:rsidRPr="00424E88" w:rsidRDefault="00424E88" w:rsidP="00593330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bCs/>
          <w:szCs w:val="22"/>
        </w:rPr>
      </w:pPr>
      <w:r w:rsidRPr="00424E88">
        <w:rPr>
          <w:rFonts w:ascii="Arial" w:hAnsi="Arial" w:cs="Arial"/>
          <w:szCs w:val="22"/>
        </w:rPr>
        <w:t>P</w:t>
      </w:r>
      <w:r w:rsidRPr="00424E88">
        <w:rPr>
          <w:rFonts w:ascii="Arial" w:hAnsi="Arial" w:cs="Arial"/>
          <w:szCs w:val="22"/>
        </w:rPr>
        <w:t>o dokonaniu powtórnego badania i oceny oferty firmy SKAMEX Sp. z o. o., Sp. k.,</w:t>
      </w:r>
      <w:r>
        <w:rPr>
          <w:rFonts w:ascii="Arial" w:hAnsi="Arial" w:cs="Arial"/>
          <w:szCs w:val="22"/>
        </w:rPr>
        <w:t xml:space="preserve"> </w:t>
      </w:r>
      <w:r w:rsidR="001220C1" w:rsidRPr="00424E88">
        <w:rPr>
          <w:rFonts w:ascii="Arial" w:hAnsi="Arial" w:cs="Arial"/>
          <w:szCs w:val="22"/>
        </w:rPr>
        <w:t xml:space="preserve">Zamawiający </w:t>
      </w:r>
      <w:r w:rsidR="001220C1" w:rsidRPr="00424E88">
        <w:rPr>
          <w:rFonts w:ascii="Arial" w:hAnsi="Arial" w:cs="Arial"/>
          <w:b/>
          <w:szCs w:val="22"/>
        </w:rPr>
        <w:t>odrzuc</w:t>
      </w:r>
      <w:r w:rsidR="004B09FB" w:rsidRPr="00424E88">
        <w:rPr>
          <w:rFonts w:ascii="Arial" w:hAnsi="Arial" w:cs="Arial"/>
          <w:b/>
          <w:szCs w:val="22"/>
        </w:rPr>
        <w:t>a</w:t>
      </w:r>
      <w:r w:rsidR="001220C1" w:rsidRPr="00424E88">
        <w:rPr>
          <w:rFonts w:ascii="Arial" w:hAnsi="Arial" w:cs="Arial"/>
          <w:b/>
          <w:szCs w:val="22"/>
        </w:rPr>
        <w:t xml:space="preserve"> ofertę</w:t>
      </w:r>
      <w:r w:rsidRPr="00424E88">
        <w:rPr>
          <w:rFonts w:ascii="Arial" w:hAnsi="Arial" w:cs="Arial"/>
          <w:b/>
          <w:szCs w:val="22"/>
        </w:rPr>
        <w:t xml:space="preserve"> </w:t>
      </w:r>
      <w:r w:rsidR="001220C1" w:rsidRPr="00424E88">
        <w:rPr>
          <w:rFonts w:ascii="Arial" w:hAnsi="Arial" w:cs="Arial"/>
          <w:noProof/>
          <w:snapToGrid w:val="0"/>
          <w:color w:val="000000"/>
          <w:szCs w:val="22"/>
          <w:u w:val="single"/>
        </w:rPr>
        <w:t>w pakiecie nr 3</w:t>
      </w:r>
    </w:p>
    <w:p w14:paraId="113152E1" w14:textId="77777777" w:rsidR="00424E88" w:rsidRPr="001220C1" w:rsidRDefault="00424E88" w:rsidP="00424E88">
      <w:pPr>
        <w:rPr>
          <w:rFonts w:ascii="Arial" w:hAnsi="Arial" w:cs="Arial"/>
          <w:b/>
          <w:szCs w:val="22"/>
        </w:rPr>
      </w:pPr>
    </w:p>
    <w:p w14:paraId="2C4537B0" w14:textId="77777777" w:rsidR="00424E88" w:rsidRDefault="00424E88" w:rsidP="00424E88">
      <w:pPr>
        <w:pStyle w:val="Tekstpodstawowy"/>
        <w:spacing w:line="240" w:lineRule="auto"/>
        <w:ind w:left="360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>W zakresie pakietu (części) nr 3 Zamawiający odrzucił ofertę S</w:t>
      </w:r>
      <w:r>
        <w:rPr>
          <w:rFonts w:ascii="Arial" w:hAnsi="Arial" w:cs="Arial"/>
          <w:szCs w:val="22"/>
        </w:rPr>
        <w:t xml:space="preserve">KAMEX Sp. z o. o., Sp. k. </w:t>
      </w:r>
      <w:r>
        <w:rPr>
          <w:rFonts w:ascii="Arial" w:hAnsi="Arial" w:cs="Arial"/>
          <w:szCs w:val="22"/>
        </w:rPr>
        <w:br/>
        <w:t xml:space="preserve">ul. Częstochowska 38/52, 93-121 Łódź </w:t>
      </w:r>
      <w:r w:rsidRPr="0035407A">
        <w:rPr>
          <w:rFonts w:ascii="Arial" w:hAnsi="Arial" w:cs="Arial"/>
          <w:szCs w:val="22"/>
        </w:rPr>
        <w:t xml:space="preserve">zgodnie z art. 89 ust. 1 pkt 2 </w:t>
      </w:r>
      <w:proofErr w:type="gramStart"/>
      <w:r w:rsidRPr="0035407A">
        <w:rPr>
          <w:rFonts w:ascii="Arial" w:hAnsi="Arial" w:cs="Arial"/>
          <w:szCs w:val="22"/>
        </w:rPr>
        <w:t>pzp</w:t>
      </w:r>
      <w:proofErr w:type="gramEnd"/>
      <w:r w:rsidRPr="0035407A">
        <w:rPr>
          <w:rFonts w:ascii="Arial" w:hAnsi="Arial" w:cs="Arial"/>
          <w:szCs w:val="22"/>
        </w:rPr>
        <w:t xml:space="preserve"> ponieważ treść oferty nie odpowiada treści specyfikacji istotnych warunków zamówienia. </w:t>
      </w:r>
    </w:p>
    <w:p w14:paraId="76762C62" w14:textId="77777777" w:rsidR="00424E88" w:rsidRPr="0035407A" w:rsidRDefault="00424E88" w:rsidP="00424E88">
      <w:pPr>
        <w:pStyle w:val="Tekstpodstawowy"/>
        <w:spacing w:line="240" w:lineRule="auto"/>
        <w:ind w:left="180"/>
        <w:rPr>
          <w:rFonts w:ascii="Arial" w:hAnsi="Arial" w:cs="Arial"/>
          <w:szCs w:val="22"/>
        </w:rPr>
      </w:pPr>
    </w:p>
    <w:p w14:paraId="2E919673" w14:textId="77777777" w:rsidR="00424E88" w:rsidRDefault="00424E88" w:rsidP="00424E88">
      <w:pPr>
        <w:pStyle w:val="Tekstpodstawowy"/>
        <w:spacing w:line="240" w:lineRule="auto"/>
        <w:ind w:left="360" w:firstLine="349"/>
        <w:rPr>
          <w:rFonts w:ascii="Arial" w:hAnsi="Arial" w:cs="Arial"/>
          <w:szCs w:val="22"/>
        </w:rPr>
      </w:pPr>
      <w:r w:rsidRPr="0035407A">
        <w:rPr>
          <w:rFonts w:ascii="Arial" w:hAnsi="Arial" w:cs="Arial"/>
          <w:szCs w:val="22"/>
        </w:rPr>
        <w:t>Zamawiający zgodnie z SIWZ</w:t>
      </w:r>
      <w:r>
        <w:rPr>
          <w:rFonts w:ascii="Arial" w:hAnsi="Arial" w:cs="Arial"/>
          <w:szCs w:val="22"/>
        </w:rPr>
        <w:t xml:space="preserve"> w pakiecie 3 w poz. 1 wymagał bezalkoholowego płynu do toalety jamy ustnej.</w:t>
      </w:r>
    </w:p>
    <w:p w14:paraId="22459485" w14:textId="77777777" w:rsidR="00424E88" w:rsidRPr="0082352D" w:rsidRDefault="00424E88" w:rsidP="00424E88">
      <w:pPr>
        <w:pStyle w:val="Tekstpodstawowy"/>
        <w:spacing w:line="240" w:lineRule="auto"/>
        <w:ind w:left="360" w:firstLine="3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odpowiedziach na </w:t>
      </w:r>
      <w:r w:rsidRPr="004B09FB">
        <w:rPr>
          <w:rFonts w:ascii="Arial" w:hAnsi="Arial" w:cs="Arial"/>
          <w:szCs w:val="22"/>
        </w:rPr>
        <w:t xml:space="preserve">pytania, na pytanie czy Zamawiający dopuści zestaw z płynem do </w:t>
      </w:r>
      <w:r w:rsidRPr="0082352D">
        <w:rPr>
          <w:rFonts w:ascii="Arial" w:hAnsi="Arial" w:cs="Arial"/>
          <w:szCs w:val="22"/>
        </w:rPr>
        <w:t xml:space="preserve">płukania jamy ustnej z 1,5% roztworem nadtlenku wodoru w saszetkach z </w:t>
      </w:r>
      <w:r w:rsidRPr="00F82A95">
        <w:rPr>
          <w:rFonts w:ascii="Arial" w:hAnsi="Arial" w:cs="Arial"/>
          <w:szCs w:val="22"/>
          <w:u w:val="single"/>
        </w:rPr>
        <w:t>zawartością alkoholu jako konserwantu w bezpiecznym stężeniu poniżej 1%</w:t>
      </w:r>
      <w:r w:rsidRPr="00F82A95">
        <w:rPr>
          <w:rFonts w:ascii="Arial" w:hAnsi="Arial" w:cs="Arial"/>
          <w:szCs w:val="22"/>
          <w:u w:val="single"/>
        </w:rPr>
        <w:t>,</w:t>
      </w:r>
      <w:r w:rsidRPr="004B09FB">
        <w:rPr>
          <w:rFonts w:ascii="Arial" w:hAnsi="Arial" w:cs="Arial"/>
          <w:szCs w:val="22"/>
        </w:rPr>
        <w:t xml:space="preserve"> nie dopuścił takiego zestawu podkreślając, iż </w:t>
      </w:r>
      <w:r w:rsidRPr="0082352D">
        <w:rPr>
          <w:rFonts w:ascii="Arial" w:hAnsi="Arial" w:cs="Arial"/>
          <w:bCs/>
          <w:szCs w:val="22"/>
          <w:lang w:eastAsia="ar-SA"/>
        </w:rPr>
        <w:t>wymaga bezalkoholowego płynu do płukania jamy ustnej.</w:t>
      </w:r>
    </w:p>
    <w:p w14:paraId="625F6484" w14:textId="77777777" w:rsidR="00424E88" w:rsidRDefault="00424E88" w:rsidP="00424E88">
      <w:pPr>
        <w:pStyle w:val="Tekstpodstawowy"/>
        <w:spacing w:line="240" w:lineRule="auto"/>
        <w:ind w:left="180" w:firstLine="529"/>
        <w:rPr>
          <w:rFonts w:ascii="Arial" w:hAnsi="Arial" w:cs="Arial"/>
          <w:szCs w:val="22"/>
        </w:rPr>
      </w:pPr>
    </w:p>
    <w:p w14:paraId="17AA501F" w14:textId="77777777" w:rsidR="00424E88" w:rsidRDefault="00424E88" w:rsidP="00424E88">
      <w:pPr>
        <w:pStyle w:val="Tekstpodstawowy"/>
        <w:spacing w:line="240" w:lineRule="auto"/>
        <w:ind w:left="360" w:firstLine="3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 dniu 23.05.2019 r. SINMED Sp. z o. o., poinformowała Zamawiającego, iż SKAMEX </w:t>
      </w:r>
      <w:r>
        <w:rPr>
          <w:rFonts w:ascii="Arial" w:hAnsi="Arial" w:cs="Arial"/>
          <w:szCs w:val="22"/>
        </w:rPr>
        <w:br/>
        <w:t xml:space="preserve">Sp. z o. o., Sp. k. w pakiecie 3 w poz. 1 zaoferowała produkt z zawartością alkoholu. Zamawiający w dniu 23.05.2019 r.  wezwał SKAMEX Sp. z o. o., Sp. k. o ustosunkowanie się do informacji przedstawionych przez SINMED Sp. z o. o. </w:t>
      </w:r>
    </w:p>
    <w:p w14:paraId="7BD07D1E" w14:textId="4AD9F931" w:rsidR="00424E88" w:rsidRDefault="00424E88" w:rsidP="00424E88">
      <w:pPr>
        <w:pStyle w:val="Tekstpodstawowy"/>
        <w:spacing w:line="240" w:lineRule="auto"/>
        <w:ind w:left="360" w:firstLine="349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SKAMEX Sp. z o. o.</w:t>
      </w:r>
      <w:r w:rsidR="00F82A95">
        <w:rPr>
          <w:rFonts w:ascii="Arial" w:hAnsi="Arial" w:cs="Arial"/>
          <w:szCs w:val="22"/>
        </w:rPr>
        <w:t xml:space="preserve">, Sp. k. </w:t>
      </w:r>
      <w:r>
        <w:rPr>
          <w:rFonts w:ascii="Arial" w:hAnsi="Arial" w:cs="Arial"/>
          <w:szCs w:val="22"/>
        </w:rPr>
        <w:t xml:space="preserve">w przedstawionych wyjaśnieniach potwierdziła, iż zaoferowany </w:t>
      </w:r>
      <w:r w:rsidR="00F82A95">
        <w:rPr>
          <w:rFonts w:ascii="Arial" w:hAnsi="Arial" w:cs="Arial"/>
          <w:szCs w:val="22"/>
        </w:rPr>
        <w:t xml:space="preserve">zestaw z płynem do płukania jamy ustnej </w:t>
      </w:r>
      <w:r>
        <w:rPr>
          <w:rFonts w:ascii="Arial" w:hAnsi="Arial" w:cs="Arial"/>
          <w:szCs w:val="22"/>
        </w:rPr>
        <w:t xml:space="preserve">zawiera alkohol zgodnie z kartą wyrobu &lt;1%. </w:t>
      </w:r>
    </w:p>
    <w:p w14:paraId="085CD4A9" w14:textId="77777777" w:rsidR="00424E88" w:rsidRDefault="00424E88" w:rsidP="00424E88">
      <w:pPr>
        <w:pStyle w:val="Tekstpodstawowy"/>
        <w:spacing w:line="240" w:lineRule="auto"/>
        <w:rPr>
          <w:rFonts w:ascii="Arial" w:hAnsi="Arial" w:cs="Arial"/>
          <w:szCs w:val="22"/>
        </w:rPr>
      </w:pPr>
    </w:p>
    <w:p w14:paraId="6C5710B6" w14:textId="77777777" w:rsidR="00424E88" w:rsidRPr="004B09FB" w:rsidRDefault="00424E88" w:rsidP="00424E88">
      <w:pPr>
        <w:widowControl w:val="0"/>
        <w:ind w:firstLine="360"/>
        <w:jc w:val="both"/>
        <w:rPr>
          <w:rFonts w:ascii="Arial" w:hAnsi="Arial" w:cs="Arial"/>
          <w:noProof/>
          <w:color w:val="000000"/>
          <w:szCs w:val="22"/>
          <w:lang w:eastAsia="ar-SA"/>
        </w:rPr>
      </w:pPr>
      <w:r w:rsidRPr="004B09FB">
        <w:rPr>
          <w:rFonts w:ascii="Arial" w:hAnsi="Arial" w:cs="Arial"/>
          <w:noProof/>
          <w:color w:val="000000"/>
          <w:szCs w:val="22"/>
          <w:lang w:eastAsia="ar-SA"/>
        </w:rPr>
        <w:t>Powyższe stanowi niezgodność z treścią SIWZ skutkującą odrzuceniem oferty w tym pakiecie.</w:t>
      </w:r>
    </w:p>
    <w:p w14:paraId="603914E3" w14:textId="77777777" w:rsidR="00424E88" w:rsidRPr="00424E88" w:rsidRDefault="00424E88" w:rsidP="00424E88">
      <w:pPr>
        <w:pStyle w:val="Akapitzlist"/>
        <w:ind w:left="360"/>
        <w:jc w:val="both"/>
        <w:rPr>
          <w:rFonts w:ascii="Arial" w:hAnsi="Arial" w:cs="Arial"/>
          <w:b/>
          <w:bCs/>
          <w:szCs w:val="22"/>
        </w:rPr>
      </w:pPr>
    </w:p>
    <w:p w14:paraId="73AC9FE0" w14:textId="77777777" w:rsidR="00424E88" w:rsidRPr="00424E88" w:rsidRDefault="00424E88" w:rsidP="00424E88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bCs/>
          <w:szCs w:val="22"/>
        </w:rPr>
      </w:pPr>
      <w:r w:rsidRPr="00424E88">
        <w:rPr>
          <w:rFonts w:ascii="Arial" w:hAnsi="Arial" w:cs="Arial"/>
          <w:noProof/>
          <w:color w:val="000000"/>
          <w:szCs w:val="22"/>
        </w:rPr>
        <w:lastRenderedPageBreak/>
        <w:t xml:space="preserve">Zamawiający </w:t>
      </w:r>
      <w:r w:rsidRPr="00424E88">
        <w:rPr>
          <w:rFonts w:ascii="Arial" w:hAnsi="Arial" w:cs="Arial"/>
          <w:b/>
          <w:noProof/>
          <w:color w:val="000000"/>
          <w:szCs w:val="22"/>
        </w:rPr>
        <w:t xml:space="preserve">unieważnia postępowania </w:t>
      </w:r>
      <w:r>
        <w:rPr>
          <w:rFonts w:ascii="Arial" w:hAnsi="Arial" w:cs="Arial"/>
          <w:b/>
          <w:noProof/>
          <w:color w:val="000000"/>
          <w:szCs w:val="22"/>
        </w:rPr>
        <w:t xml:space="preserve">w </w:t>
      </w:r>
      <w:r w:rsidRPr="00424E88">
        <w:rPr>
          <w:rFonts w:ascii="Arial" w:hAnsi="Arial" w:cs="Arial"/>
          <w:b/>
          <w:noProof/>
          <w:color w:val="000000"/>
          <w:szCs w:val="22"/>
        </w:rPr>
        <w:t>pakiecie</w:t>
      </w:r>
      <w:r>
        <w:rPr>
          <w:rFonts w:ascii="Arial" w:hAnsi="Arial" w:cs="Arial"/>
          <w:b/>
          <w:noProof/>
          <w:color w:val="000000"/>
          <w:szCs w:val="22"/>
        </w:rPr>
        <w:t xml:space="preserve"> 3</w:t>
      </w:r>
      <w:r w:rsidRPr="00424E88">
        <w:rPr>
          <w:rFonts w:ascii="Arial" w:hAnsi="Arial" w:cs="Arial"/>
          <w:snapToGrid w:val="0"/>
          <w:szCs w:val="22"/>
        </w:rPr>
        <w:t xml:space="preserve"> na podstawie art. 93 ust. 1 pkt 1 ustawy pzp w brzmieniu: </w:t>
      </w:r>
      <w:r w:rsidRPr="00424E88">
        <w:rPr>
          <w:rFonts w:ascii="Arial" w:hAnsi="Arial" w:cs="Arial"/>
          <w:i/>
          <w:snapToGrid w:val="0"/>
          <w:szCs w:val="22"/>
        </w:rPr>
        <w:t>„nie złożono żadnej oferty niepodlegającej odrzuceniu</w:t>
      </w:r>
      <w:proofErr w:type="gramStart"/>
      <w:r w:rsidRPr="00424E88">
        <w:rPr>
          <w:rFonts w:ascii="Arial" w:hAnsi="Arial" w:cs="Arial"/>
          <w:i/>
          <w:snapToGrid w:val="0"/>
          <w:szCs w:val="22"/>
        </w:rPr>
        <w:t xml:space="preserve"> ….</w:t>
      </w:r>
      <w:proofErr w:type="gramEnd"/>
      <w:r w:rsidRPr="00424E88">
        <w:rPr>
          <w:rFonts w:ascii="Arial" w:hAnsi="Arial" w:cs="Arial"/>
          <w:i/>
          <w:snapToGrid w:val="0"/>
          <w:szCs w:val="22"/>
        </w:rPr>
        <w:t xml:space="preserve">” </w:t>
      </w:r>
      <w:r w:rsidRPr="00424E88">
        <w:rPr>
          <w:rFonts w:ascii="Arial" w:hAnsi="Arial" w:cs="Arial"/>
          <w:szCs w:val="22"/>
        </w:rPr>
        <w:t xml:space="preserve">albowiem </w:t>
      </w:r>
      <w:r>
        <w:rPr>
          <w:rFonts w:ascii="Arial" w:hAnsi="Arial" w:cs="Arial"/>
          <w:szCs w:val="22"/>
        </w:rPr>
        <w:t>dwie złożone oferty  zostały odrzucone przez Zamawiającego jako niezgodne z SIWZ.</w:t>
      </w:r>
    </w:p>
    <w:p w14:paraId="437A7492" w14:textId="77777777" w:rsidR="00424E88" w:rsidRDefault="00424E88" w:rsidP="00DD4498">
      <w:pPr>
        <w:ind w:left="6379"/>
        <w:jc w:val="center"/>
        <w:rPr>
          <w:rFonts w:ascii="Arial" w:hAnsi="Arial" w:cs="Arial"/>
          <w:szCs w:val="22"/>
        </w:rPr>
      </w:pPr>
    </w:p>
    <w:p w14:paraId="517955B2" w14:textId="6C7BB455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Starszy Specjalista</w:t>
      </w:r>
    </w:p>
    <w:p w14:paraId="60C20A14" w14:textId="555303E6" w:rsidR="00813C6C" w:rsidRDefault="00813C6C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ds. Zamówień Publicznych </w:t>
      </w:r>
    </w:p>
    <w:p w14:paraId="25EFB9D8" w14:textId="0563601E" w:rsidR="00813C6C" w:rsidRPr="00C23A1A" w:rsidRDefault="00813C6C" w:rsidP="00DD4498">
      <w:pPr>
        <w:ind w:left="637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mgr Marlena Czyżycka-Poździoch</w:t>
      </w:r>
    </w:p>
    <w:sectPr w:rsidR="00813C6C" w:rsidRPr="00C23A1A" w:rsidSect="006A6344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7FC2C" w14:textId="77777777" w:rsidR="00F57FAE" w:rsidRDefault="00F57FAE">
      <w:r>
        <w:separator/>
      </w:r>
    </w:p>
  </w:endnote>
  <w:endnote w:type="continuationSeparator" w:id="0">
    <w:p w14:paraId="4070AF5E" w14:textId="77777777" w:rsidR="00F57FAE" w:rsidRDefault="00F5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A2C3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C2BC46" w14:textId="77777777" w:rsidR="00F31846" w:rsidRDefault="00F318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1F" w14:textId="77777777" w:rsidR="00F31846" w:rsidRDefault="00F318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3</w:t>
    </w:r>
    <w:r>
      <w:rPr>
        <w:rStyle w:val="Numerstrony"/>
      </w:rPr>
      <w:fldChar w:fldCharType="end"/>
    </w:r>
  </w:p>
  <w:p w14:paraId="31BB6803" w14:textId="16B15240" w:rsidR="00F31846" w:rsidRPr="00A71D54" w:rsidRDefault="00ED6917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 wp14:anchorId="610D55B9" wp14:editId="7E8D8842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AE35C2" id="Line 7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+qY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DBs+qY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F31846">
      <w:rPr>
        <w:rFonts w:ascii="Arial" w:hAnsi="Arial" w:cs="Arial"/>
        <w:sz w:val="20"/>
        <w:szCs w:val="20"/>
      </w:rPr>
      <w:t>S</w:t>
    </w:r>
    <w:r w:rsidR="00F31846" w:rsidRPr="00A71D54">
      <w:rPr>
        <w:rFonts w:ascii="Arial" w:hAnsi="Arial" w:cs="Arial"/>
        <w:sz w:val="20"/>
        <w:szCs w:val="20"/>
      </w:rPr>
      <w:t>ZP/</w:t>
    </w:r>
    <w:r w:rsidR="00ED66E5">
      <w:rPr>
        <w:rFonts w:ascii="Arial" w:hAnsi="Arial" w:cs="Arial"/>
        <w:sz w:val="20"/>
        <w:szCs w:val="20"/>
      </w:rPr>
      <w:t>1</w:t>
    </w:r>
    <w:r w:rsidR="00F31846" w:rsidRPr="00A71D54">
      <w:rPr>
        <w:rFonts w:ascii="Arial" w:hAnsi="Arial" w:cs="Arial"/>
        <w:sz w:val="20"/>
        <w:szCs w:val="20"/>
      </w:rPr>
      <w:t>/201</w:t>
    </w:r>
    <w:r w:rsidR="00F31846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74D80" w14:textId="36BC84AA" w:rsidR="00F31846" w:rsidRDefault="00ED6917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 wp14:anchorId="2F327EFF" wp14:editId="0818B3F5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A081C"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3F3EC505" wp14:editId="3743BC9E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350EFA" w14:textId="77777777" w:rsidR="00F31846" w:rsidRPr="00A71D54" w:rsidRDefault="00F31846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Pr="00A71D54">
      <w:rPr>
        <w:rFonts w:ascii="Arial" w:hAnsi="Arial" w:cs="Arial"/>
        <w:b/>
        <w:sz w:val="20"/>
        <w:szCs w:val="20"/>
        <w:lang w:val="en-US"/>
      </w:rPr>
      <w:t>ZP/</w:t>
    </w:r>
    <w:r>
      <w:rPr>
        <w:rFonts w:ascii="Arial" w:hAnsi="Arial" w:cs="Arial"/>
        <w:b/>
        <w:sz w:val="20"/>
        <w:szCs w:val="20"/>
        <w:lang w:val="en-US"/>
      </w:rPr>
      <w:t>1</w:t>
    </w:r>
    <w:r w:rsidRPr="00A71D54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14:paraId="068C60BE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52681D48" w14:textId="77777777" w:rsidR="00F31846" w:rsidRPr="00A71D54" w:rsidRDefault="00F3184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A71D54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7F383F33" w14:textId="77777777" w:rsidR="00F31846" w:rsidRPr="00A71D54" w:rsidRDefault="00F3184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D3EC5" w14:textId="77777777" w:rsidR="00F57FAE" w:rsidRDefault="00F57FAE">
      <w:r>
        <w:separator/>
      </w:r>
    </w:p>
  </w:footnote>
  <w:footnote w:type="continuationSeparator" w:id="0">
    <w:p w14:paraId="6119DE12" w14:textId="77777777" w:rsidR="00F57FAE" w:rsidRDefault="00F5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445" w14:textId="7B375CCE" w:rsidR="00F31846" w:rsidRDefault="00ED6917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579E7C70" wp14:editId="66DB040D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7618B38B" wp14:editId="0E6171BB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4C2">
      <w:object w:dxaOrig="1440" w:dyaOrig="1440" w14:anchorId="2CACDA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52" DrawAspect="Content" ObjectID="_1620448347" r:id="rId4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35F69E" wp14:editId="0D2095E2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0FBCBD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EC87965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6BE6169E" w14:textId="77777777" w:rsidR="00F31846" w:rsidRDefault="00F3184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74FEA035" w14:textId="77777777" w:rsidR="00F31846" w:rsidRPr="00AD6C18" w:rsidRDefault="00F3184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 w:rsidRPr="00AD6C18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 w:rsidRPr="00AD6C18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AD6C18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hyperlink r:id="rId6" w:history="1">
                            <w:r w:rsidRPr="00AD6C18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5F6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280FBCBD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EC87965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6BE6169E" w14:textId="77777777" w:rsidR="00F31846" w:rsidRDefault="00F3184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74FEA035" w14:textId="77777777" w:rsidR="00F31846" w:rsidRPr="00AD6C18" w:rsidRDefault="00F3184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AD6C18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 w:rsidRPr="00AD6C18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AD6C18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hyperlink r:id="rId8" w:history="1">
                      <w:r w:rsidRPr="00AD6C18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42F9B1" wp14:editId="7C1645C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93FB5A" w14:textId="77777777" w:rsidR="00F31846" w:rsidRDefault="00F3184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2F9B1" id="_x0000_s1027" type="#_x0000_t202" style="position:absolute;margin-left:-43.7pt;margin-top:65.8pt;width:168.7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93FB5A" w14:textId="77777777" w:rsidR="00F31846" w:rsidRDefault="00F3184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5F71E386" wp14:editId="378FAF73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14989" id="Line 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31E90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pStyle w:val="Listapunktowana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DAB7C78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numFmt w:val="decimal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5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 w15:restartNumberingAfterBreak="0">
    <w:nsid w:val="128C352D"/>
    <w:multiLevelType w:val="hybridMultilevel"/>
    <w:tmpl w:val="628606A6"/>
    <w:lvl w:ilvl="0" w:tplc="569299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952CFB"/>
    <w:multiLevelType w:val="hybridMultilevel"/>
    <w:tmpl w:val="AE5811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2" w15:restartNumberingAfterBreak="0">
    <w:nsid w:val="540F77D4"/>
    <w:multiLevelType w:val="hybridMultilevel"/>
    <w:tmpl w:val="69FC41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6536719"/>
    <w:multiLevelType w:val="hybridMultilevel"/>
    <w:tmpl w:val="728A8636"/>
    <w:lvl w:ilvl="0" w:tplc="2D7086C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BB38F21E">
      <w:start w:val="1"/>
      <w:numFmt w:val="bullet"/>
      <w:lvlText w:val=""/>
      <w:lvlJc w:val="left"/>
      <w:pPr>
        <w:tabs>
          <w:tab w:val="num" w:pos="823"/>
        </w:tabs>
        <w:ind w:left="823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 w15:restartNumberingAfterBreak="0">
    <w:nsid w:val="56E5511E"/>
    <w:multiLevelType w:val="hybridMultilevel"/>
    <w:tmpl w:val="9ACC0B10"/>
    <w:lvl w:ilvl="0" w:tplc="BB38F21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6"/>
        </w:tabs>
        <w:ind w:left="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76"/>
        </w:tabs>
        <w:ind w:left="2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6"/>
        </w:tabs>
        <w:ind w:left="3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16"/>
        </w:tabs>
        <w:ind w:left="4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6"/>
        </w:tabs>
        <w:ind w:left="5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6"/>
        </w:tabs>
        <w:ind w:left="5856" w:hanging="360"/>
      </w:pPr>
      <w:rPr>
        <w:rFonts w:ascii="Wingdings" w:hAnsi="Wingdings" w:hint="default"/>
      </w:rPr>
    </w:lvl>
  </w:abstractNum>
  <w:abstractNum w:abstractNumId="15" w15:restartNumberingAfterBreak="0">
    <w:nsid w:val="5CBA0D9A"/>
    <w:multiLevelType w:val="hybridMultilevel"/>
    <w:tmpl w:val="169CC9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93F04"/>
    <w:multiLevelType w:val="hybridMultilevel"/>
    <w:tmpl w:val="55425C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37714"/>
    <w:multiLevelType w:val="hybridMultilevel"/>
    <w:tmpl w:val="2AF0C3E0"/>
    <w:lvl w:ilvl="0" w:tplc="B358C5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0"/>
  </w:num>
  <w:num w:numId="8">
    <w:abstractNumId w:val="6"/>
  </w:num>
  <w:num w:numId="9">
    <w:abstractNumId w:val="0"/>
  </w:num>
  <w:num w:numId="10">
    <w:abstractNumId w:val="13"/>
  </w:num>
  <w:num w:numId="11">
    <w:abstractNumId w:val="15"/>
  </w:num>
  <w:num w:numId="12">
    <w:abstractNumId w:val="16"/>
  </w:num>
  <w:num w:numId="13">
    <w:abstractNumId w:val="14"/>
  </w:num>
  <w:num w:numId="14">
    <w:abstractNumId w:val="12"/>
  </w:num>
  <w:num w:numId="15">
    <w:abstractNumId w:val="17"/>
  </w:num>
  <w:num w:numId="16">
    <w:abstractNumId w:val="9"/>
  </w:num>
  <w:num w:numId="17">
    <w:abstractNumId w:val="9"/>
  </w:num>
  <w:num w:numId="18">
    <w:abstractNumId w:val="9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69"/>
    <w:rsid w:val="00001337"/>
    <w:rsid w:val="000167E9"/>
    <w:rsid w:val="00017C87"/>
    <w:rsid w:val="00024452"/>
    <w:rsid w:val="000248B0"/>
    <w:rsid w:val="0003561F"/>
    <w:rsid w:val="00046654"/>
    <w:rsid w:val="00056D44"/>
    <w:rsid w:val="0006634F"/>
    <w:rsid w:val="00070616"/>
    <w:rsid w:val="00071075"/>
    <w:rsid w:val="00072608"/>
    <w:rsid w:val="00080513"/>
    <w:rsid w:val="000856BD"/>
    <w:rsid w:val="00087D13"/>
    <w:rsid w:val="0009701D"/>
    <w:rsid w:val="000A1E55"/>
    <w:rsid w:val="000A3F23"/>
    <w:rsid w:val="000B05A7"/>
    <w:rsid w:val="000B2819"/>
    <w:rsid w:val="000B47B3"/>
    <w:rsid w:val="000C2523"/>
    <w:rsid w:val="000C565E"/>
    <w:rsid w:val="000C720C"/>
    <w:rsid w:val="000D2AE4"/>
    <w:rsid w:val="000E3A58"/>
    <w:rsid w:val="000F6C2C"/>
    <w:rsid w:val="000F7004"/>
    <w:rsid w:val="00115458"/>
    <w:rsid w:val="0011797D"/>
    <w:rsid w:val="001220C1"/>
    <w:rsid w:val="00122C8A"/>
    <w:rsid w:val="0012564D"/>
    <w:rsid w:val="00143ADF"/>
    <w:rsid w:val="00147DF0"/>
    <w:rsid w:val="001539F8"/>
    <w:rsid w:val="001647D9"/>
    <w:rsid w:val="0016760D"/>
    <w:rsid w:val="00170331"/>
    <w:rsid w:val="00173497"/>
    <w:rsid w:val="00181F38"/>
    <w:rsid w:val="00192119"/>
    <w:rsid w:val="001C71B1"/>
    <w:rsid w:val="001E7B4B"/>
    <w:rsid w:val="001F2F81"/>
    <w:rsid w:val="001F77B9"/>
    <w:rsid w:val="00204D32"/>
    <w:rsid w:val="002100B9"/>
    <w:rsid w:val="00215733"/>
    <w:rsid w:val="002234C2"/>
    <w:rsid w:val="002235C1"/>
    <w:rsid w:val="002269E7"/>
    <w:rsid w:val="0023037F"/>
    <w:rsid w:val="0023114A"/>
    <w:rsid w:val="0023248F"/>
    <w:rsid w:val="002374E8"/>
    <w:rsid w:val="00246D6E"/>
    <w:rsid w:val="00247054"/>
    <w:rsid w:val="00256D33"/>
    <w:rsid w:val="00260E19"/>
    <w:rsid w:val="00267F44"/>
    <w:rsid w:val="0027605A"/>
    <w:rsid w:val="002823DA"/>
    <w:rsid w:val="00283E3A"/>
    <w:rsid w:val="00286688"/>
    <w:rsid w:val="00287C6D"/>
    <w:rsid w:val="0029787A"/>
    <w:rsid w:val="002A0DB8"/>
    <w:rsid w:val="002A7700"/>
    <w:rsid w:val="002B0BE1"/>
    <w:rsid w:val="002B442A"/>
    <w:rsid w:val="002B7190"/>
    <w:rsid w:val="002C575C"/>
    <w:rsid w:val="002D0E75"/>
    <w:rsid w:val="002D26D8"/>
    <w:rsid w:val="002E7A70"/>
    <w:rsid w:val="002F3294"/>
    <w:rsid w:val="002F47D2"/>
    <w:rsid w:val="002F7569"/>
    <w:rsid w:val="00307A25"/>
    <w:rsid w:val="003214C8"/>
    <w:rsid w:val="0032594F"/>
    <w:rsid w:val="003304DC"/>
    <w:rsid w:val="00332CAB"/>
    <w:rsid w:val="00337D81"/>
    <w:rsid w:val="0035407A"/>
    <w:rsid w:val="00365B5A"/>
    <w:rsid w:val="00375A98"/>
    <w:rsid w:val="00381AC9"/>
    <w:rsid w:val="003833A0"/>
    <w:rsid w:val="0039124C"/>
    <w:rsid w:val="00391E7E"/>
    <w:rsid w:val="003A29BC"/>
    <w:rsid w:val="003A78A7"/>
    <w:rsid w:val="003B54A6"/>
    <w:rsid w:val="003C0063"/>
    <w:rsid w:val="003C24F7"/>
    <w:rsid w:val="003C327C"/>
    <w:rsid w:val="003C67A4"/>
    <w:rsid w:val="003D257F"/>
    <w:rsid w:val="003D33DD"/>
    <w:rsid w:val="003D5149"/>
    <w:rsid w:val="003E0399"/>
    <w:rsid w:val="003F1421"/>
    <w:rsid w:val="003F3555"/>
    <w:rsid w:val="003F73B8"/>
    <w:rsid w:val="00410ED0"/>
    <w:rsid w:val="00417D82"/>
    <w:rsid w:val="004240C6"/>
    <w:rsid w:val="00424E88"/>
    <w:rsid w:val="00425974"/>
    <w:rsid w:val="00430940"/>
    <w:rsid w:val="004334AB"/>
    <w:rsid w:val="004413A9"/>
    <w:rsid w:val="004466AB"/>
    <w:rsid w:val="004557E8"/>
    <w:rsid w:val="00467FD6"/>
    <w:rsid w:val="004713BE"/>
    <w:rsid w:val="0047593B"/>
    <w:rsid w:val="00480904"/>
    <w:rsid w:val="004857A2"/>
    <w:rsid w:val="004918A2"/>
    <w:rsid w:val="0049788D"/>
    <w:rsid w:val="004A0B0B"/>
    <w:rsid w:val="004A44A4"/>
    <w:rsid w:val="004A50FB"/>
    <w:rsid w:val="004A5E6D"/>
    <w:rsid w:val="004A6EE9"/>
    <w:rsid w:val="004B09FB"/>
    <w:rsid w:val="004B5611"/>
    <w:rsid w:val="004C2F9B"/>
    <w:rsid w:val="004D3D4F"/>
    <w:rsid w:val="004D7C4B"/>
    <w:rsid w:val="004F137F"/>
    <w:rsid w:val="004F2979"/>
    <w:rsid w:val="004F511D"/>
    <w:rsid w:val="005130BB"/>
    <w:rsid w:val="00521E6C"/>
    <w:rsid w:val="00524638"/>
    <w:rsid w:val="00533B63"/>
    <w:rsid w:val="005376EC"/>
    <w:rsid w:val="00537900"/>
    <w:rsid w:val="0054243F"/>
    <w:rsid w:val="005617CC"/>
    <w:rsid w:val="005907E9"/>
    <w:rsid w:val="005924E0"/>
    <w:rsid w:val="005A27BB"/>
    <w:rsid w:val="005A3282"/>
    <w:rsid w:val="005A73A1"/>
    <w:rsid w:val="005B23E4"/>
    <w:rsid w:val="005C6E5E"/>
    <w:rsid w:val="005D3617"/>
    <w:rsid w:val="005E4013"/>
    <w:rsid w:val="005E40AC"/>
    <w:rsid w:val="005F6D12"/>
    <w:rsid w:val="005F6EB1"/>
    <w:rsid w:val="00607977"/>
    <w:rsid w:val="00632FA2"/>
    <w:rsid w:val="00637048"/>
    <w:rsid w:val="0064424B"/>
    <w:rsid w:val="00654228"/>
    <w:rsid w:val="006626C0"/>
    <w:rsid w:val="00663233"/>
    <w:rsid w:val="00663AF1"/>
    <w:rsid w:val="00667007"/>
    <w:rsid w:val="00667049"/>
    <w:rsid w:val="00675AC0"/>
    <w:rsid w:val="006809D2"/>
    <w:rsid w:val="00693A07"/>
    <w:rsid w:val="006969DB"/>
    <w:rsid w:val="006A6344"/>
    <w:rsid w:val="006A6939"/>
    <w:rsid w:val="006B149C"/>
    <w:rsid w:val="006B766E"/>
    <w:rsid w:val="006C0362"/>
    <w:rsid w:val="006C196F"/>
    <w:rsid w:val="006C263B"/>
    <w:rsid w:val="006C268F"/>
    <w:rsid w:val="006C753C"/>
    <w:rsid w:val="006E3082"/>
    <w:rsid w:val="006F2CF1"/>
    <w:rsid w:val="006F5035"/>
    <w:rsid w:val="007216CB"/>
    <w:rsid w:val="00733F9B"/>
    <w:rsid w:val="007446BE"/>
    <w:rsid w:val="00750E3B"/>
    <w:rsid w:val="00761A81"/>
    <w:rsid w:val="007657CE"/>
    <w:rsid w:val="007708E1"/>
    <w:rsid w:val="00773180"/>
    <w:rsid w:val="0078009E"/>
    <w:rsid w:val="00787F0D"/>
    <w:rsid w:val="0079312F"/>
    <w:rsid w:val="00796F7A"/>
    <w:rsid w:val="007A7533"/>
    <w:rsid w:val="007C7AC6"/>
    <w:rsid w:val="007D1456"/>
    <w:rsid w:val="007D3422"/>
    <w:rsid w:val="007D7A28"/>
    <w:rsid w:val="007E0667"/>
    <w:rsid w:val="007E2B4C"/>
    <w:rsid w:val="007E38DB"/>
    <w:rsid w:val="007E46C8"/>
    <w:rsid w:val="007E6401"/>
    <w:rsid w:val="008004FA"/>
    <w:rsid w:val="00812485"/>
    <w:rsid w:val="00813C6C"/>
    <w:rsid w:val="0082352D"/>
    <w:rsid w:val="0082539A"/>
    <w:rsid w:val="00826A38"/>
    <w:rsid w:val="00833779"/>
    <w:rsid w:val="00840324"/>
    <w:rsid w:val="0085315C"/>
    <w:rsid w:val="00881BA6"/>
    <w:rsid w:val="0088202F"/>
    <w:rsid w:val="00884A21"/>
    <w:rsid w:val="00887F1B"/>
    <w:rsid w:val="00892334"/>
    <w:rsid w:val="00895FED"/>
    <w:rsid w:val="008A1613"/>
    <w:rsid w:val="008A220D"/>
    <w:rsid w:val="008A2FD5"/>
    <w:rsid w:val="008B1CAB"/>
    <w:rsid w:val="008B42F0"/>
    <w:rsid w:val="008B698B"/>
    <w:rsid w:val="008C41D1"/>
    <w:rsid w:val="008D282B"/>
    <w:rsid w:val="008D4C49"/>
    <w:rsid w:val="008E3DFC"/>
    <w:rsid w:val="008E3FA1"/>
    <w:rsid w:val="008E5109"/>
    <w:rsid w:val="008F2569"/>
    <w:rsid w:val="008F2A0C"/>
    <w:rsid w:val="00900F51"/>
    <w:rsid w:val="009024EE"/>
    <w:rsid w:val="00903AAA"/>
    <w:rsid w:val="0090431D"/>
    <w:rsid w:val="009120DE"/>
    <w:rsid w:val="00920A72"/>
    <w:rsid w:val="00920FF4"/>
    <w:rsid w:val="009223F1"/>
    <w:rsid w:val="00927175"/>
    <w:rsid w:val="00927D1A"/>
    <w:rsid w:val="00940FBF"/>
    <w:rsid w:val="009425CB"/>
    <w:rsid w:val="00943D35"/>
    <w:rsid w:val="00947217"/>
    <w:rsid w:val="009735C3"/>
    <w:rsid w:val="00975294"/>
    <w:rsid w:val="00975C48"/>
    <w:rsid w:val="009863F1"/>
    <w:rsid w:val="00994A72"/>
    <w:rsid w:val="00995D35"/>
    <w:rsid w:val="009B0662"/>
    <w:rsid w:val="009C0F2F"/>
    <w:rsid w:val="009C125F"/>
    <w:rsid w:val="009D122C"/>
    <w:rsid w:val="009E1F7D"/>
    <w:rsid w:val="009F4859"/>
    <w:rsid w:val="00A041F6"/>
    <w:rsid w:val="00A04B43"/>
    <w:rsid w:val="00A07214"/>
    <w:rsid w:val="00A0746B"/>
    <w:rsid w:val="00A17735"/>
    <w:rsid w:val="00A20AB2"/>
    <w:rsid w:val="00A259E1"/>
    <w:rsid w:val="00A31E9A"/>
    <w:rsid w:val="00A5353F"/>
    <w:rsid w:val="00A56B5A"/>
    <w:rsid w:val="00A60C2A"/>
    <w:rsid w:val="00A703A0"/>
    <w:rsid w:val="00A70B4E"/>
    <w:rsid w:val="00A71D54"/>
    <w:rsid w:val="00A71FF6"/>
    <w:rsid w:val="00A76570"/>
    <w:rsid w:val="00A80ADA"/>
    <w:rsid w:val="00A8464B"/>
    <w:rsid w:val="00A86006"/>
    <w:rsid w:val="00A93513"/>
    <w:rsid w:val="00A9546E"/>
    <w:rsid w:val="00AA200A"/>
    <w:rsid w:val="00AA3E3E"/>
    <w:rsid w:val="00AA3FD0"/>
    <w:rsid w:val="00AB0796"/>
    <w:rsid w:val="00AB2C35"/>
    <w:rsid w:val="00AB4123"/>
    <w:rsid w:val="00AB686C"/>
    <w:rsid w:val="00AB782E"/>
    <w:rsid w:val="00AC5AEB"/>
    <w:rsid w:val="00AC607A"/>
    <w:rsid w:val="00AD4492"/>
    <w:rsid w:val="00AD6C18"/>
    <w:rsid w:val="00AE2C67"/>
    <w:rsid w:val="00AF1C66"/>
    <w:rsid w:val="00B0027F"/>
    <w:rsid w:val="00B01B5B"/>
    <w:rsid w:val="00B05A63"/>
    <w:rsid w:val="00B077F6"/>
    <w:rsid w:val="00B11568"/>
    <w:rsid w:val="00B3192A"/>
    <w:rsid w:val="00B3361F"/>
    <w:rsid w:val="00B4138F"/>
    <w:rsid w:val="00B44756"/>
    <w:rsid w:val="00B465AE"/>
    <w:rsid w:val="00B510AB"/>
    <w:rsid w:val="00B5595A"/>
    <w:rsid w:val="00B66440"/>
    <w:rsid w:val="00B74213"/>
    <w:rsid w:val="00B77B53"/>
    <w:rsid w:val="00B86D28"/>
    <w:rsid w:val="00BA17DC"/>
    <w:rsid w:val="00BB22A3"/>
    <w:rsid w:val="00BB42E0"/>
    <w:rsid w:val="00BB7BEA"/>
    <w:rsid w:val="00BC08FF"/>
    <w:rsid w:val="00BC41B5"/>
    <w:rsid w:val="00BC637D"/>
    <w:rsid w:val="00BC653C"/>
    <w:rsid w:val="00BE4AA7"/>
    <w:rsid w:val="00BF7F88"/>
    <w:rsid w:val="00C2388A"/>
    <w:rsid w:val="00C23A1A"/>
    <w:rsid w:val="00C37156"/>
    <w:rsid w:val="00C43A00"/>
    <w:rsid w:val="00C504AB"/>
    <w:rsid w:val="00C5587A"/>
    <w:rsid w:val="00C578F0"/>
    <w:rsid w:val="00C57A17"/>
    <w:rsid w:val="00C63559"/>
    <w:rsid w:val="00C650FA"/>
    <w:rsid w:val="00C73D0A"/>
    <w:rsid w:val="00C75A45"/>
    <w:rsid w:val="00C83169"/>
    <w:rsid w:val="00C9007E"/>
    <w:rsid w:val="00C90310"/>
    <w:rsid w:val="00C94AD2"/>
    <w:rsid w:val="00CA75C2"/>
    <w:rsid w:val="00CC3ED3"/>
    <w:rsid w:val="00CC5033"/>
    <w:rsid w:val="00CE3499"/>
    <w:rsid w:val="00CE7BEB"/>
    <w:rsid w:val="00D0084C"/>
    <w:rsid w:val="00D0090D"/>
    <w:rsid w:val="00D01FC8"/>
    <w:rsid w:val="00D0375F"/>
    <w:rsid w:val="00D10215"/>
    <w:rsid w:val="00D21E81"/>
    <w:rsid w:val="00D23A9B"/>
    <w:rsid w:val="00D24FC3"/>
    <w:rsid w:val="00D27D17"/>
    <w:rsid w:val="00D30766"/>
    <w:rsid w:val="00D30B02"/>
    <w:rsid w:val="00D37BC0"/>
    <w:rsid w:val="00D46A2E"/>
    <w:rsid w:val="00D62249"/>
    <w:rsid w:val="00D67DEA"/>
    <w:rsid w:val="00D767AF"/>
    <w:rsid w:val="00D93FE8"/>
    <w:rsid w:val="00D943C1"/>
    <w:rsid w:val="00DA68A7"/>
    <w:rsid w:val="00DB75D5"/>
    <w:rsid w:val="00DC5515"/>
    <w:rsid w:val="00DD2B12"/>
    <w:rsid w:val="00DD4498"/>
    <w:rsid w:val="00DD4EF3"/>
    <w:rsid w:val="00DD589E"/>
    <w:rsid w:val="00DE1CC1"/>
    <w:rsid w:val="00DF4EB0"/>
    <w:rsid w:val="00E00724"/>
    <w:rsid w:val="00E14842"/>
    <w:rsid w:val="00E3062E"/>
    <w:rsid w:val="00E32AB4"/>
    <w:rsid w:val="00E672CB"/>
    <w:rsid w:val="00E703D7"/>
    <w:rsid w:val="00E779FC"/>
    <w:rsid w:val="00E90C0A"/>
    <w:rsid w:val="00E944BD"/>
    <w:rsid w:val="00EA04B7"/>
    <w:rsid w:val="00EA28ED"/>
    <w:rsid w:val="00EB2D1F"/>
    <w:rsid w:val="00EC1C45"/>
    <w:rsid w:val="00EC1CF7"/>
    <w:rsid w:val="00ED2495"/>
    <w:rsid w:val="00ED4D95"/>
    <w:rsid w:val="00ED66E5"/>
    <w:rsid w:val="00ED6917"/>
    <w:rsid w:val="00EE4D30"/>
    <w:rsid w:val="00EF2277"/>
    <w:rsid w:val="00EF2A26"/>
    <w:rsid w:val="00EF3E03"/>
    <w:rsid w:val="00EF3F26"/>
    <w:rsid w:val="00EF5362"/>
    <w:rsid w:val="00EF6DA0"/>
    <w:rsid w:val="00F00D0F"/>
    <w:rsid w:val="00F13623"/>
    <w:rsid w:val="00F16E4E"/>
    <w:rsid w:val="00F31846"/>
    <w:rsid w:val="00F327CF"/>
    <w:rsid w:val="00F334D4"/>
    <w:rsid w:val="00F363E6"/>
    <w:rsid w:val="00F3698F"/>
    <w:rsid w:val="00F44C8C"/>
    <w:rsid w:val="00F565E9"/>
    <w:rsid w:val="00F57B27"/>
    <w:rsid w:val="00F57FAE"/>
    <w:rsid w:val="00F60D66"/>
    <w:rsid w:val="00F638EC"/>
    <w:rsid w:val="00F64345"/>
    <w:rsid w:val="00F654EF"/>
    <w:rsid w:val="00F65E15"/>
    <w:rsid w:val="00F76850"/>
    <w:rsid w:val="00F82A95"/>
    <w:rsid w:val="00F90C2F"/>
    <w:rsid w:val="00F974B1"/>
    <w:rsid w:val="00FA453A"/>
    <w:rsid w:val="00FA74C7"/>
    <w:rsid w:val="00FB3822"/>
    <w:rsid w:val="00FB56A0"/>
    <w:rsid w:val="00FB7A7E"/>
    <w:rsid w:val="00FC01A3"/>
    <w:rsid w:val="00FC4421"/>
    <w:rsid w:val="00FC4793"/>
    <w:rsid w:val="00FD795D"/>
    <w:rsid w:val="00FE6424"/>
    <w:rsid w:val="00FE7FBD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8AB2338"/>
  <w15:docId w15:val="{5FF9C001-EB12-48EA-B80A-85135BC5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CAB"/>
    <w:rPr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6344"/>
    <w:pPr>
      <w:keepNext/>
      <w:numPr>
        <w:numId w:val="5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A6344"/>
    <w:pPr>
      <w:keepNext/>
      <w:numPr>
        <w:ilvl w:val="1"/>
        <w:numId w:val="5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A6344"/>
    <w:pPr>
      <w:keepNext/>
      <w:numPr>
        <w:ilvl w:val="2"/>
        <w:numId w:val="5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71075"/>
    <w:pPr>
      <w:keepNext/>
      <w:jc w:val="center"/>
      <w:outlineLvl w:val="3"/>
    </w:pPr>
    <w:rPr>
      <w:b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71075"/>
    <w:pPr>
      <w:keepNext/>
      <w:jc w:val="both"/>
      <w:outlineLvl w:val="4"/>
    </w:pPr>
    <w:rPr>
      <w:i/>
      <w:szCs w:val="2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71075"/>
    <w:pPr>
      <w:keepNext/>
      <w:outlineLvl w:val="5"/>
    </w:pPr>
    <w:rPr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71075"/>
    <w:pPr>
      <w:spacing w:before="240" w:after="60"/>
      <w:outlineLvl w:val="6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0581D"/>
    <w:rPr>
      <w:rFonts w:ascii="Book Antiqua" w:hAnsi="Book Antiqua"/>
      <w:b/>
      <w:bCs/>
      <w:noProof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00581D"/>
    <w:rPr>
      <w:noProof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00581D"/>
    <w:rPr>
      <w:b/>
      <w:bCs/>
      <w:i/>
      <w:iCs/>
      <w:noProof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304DC"/>
    <w:rPr>
      <w:rFonts w:cs="Times New Roman"/>
      <w:b/>
      <w:noProof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581D"/>
    <w:rPr>
      <w:rFonts w:asciiTheme="minorHAnsi" w:eastAsiaTheme="minorEastAsia" w:hAnsiTheme="minorHAnsi" w:cstheme="minorBidi"/>
      <w:b/>
      <w:bCs/>
      <w:i/>
      <w:iCs/>
      <w:noProof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581D"/>
    <w:rPr>
      <w:rFonts w:asciiTheme="minorHAnsi" w:eastAsiaTheme="minorEastAsia" w:hAnsiTheme="minorHAnsi" w:cstheme="minorBidi"/>
      <w:b/>
      <w:bCs/>
      <w:noProof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581D"/>
    <w:rPr>
      <w:rFonts w:asciiTheme="minorHAnsi" w:eastAsiaTheme="minorEastAsia" w:hAnsiTheme="minorHAnsi" w:cstheme="minorBidi"/>
      <w:noProof/>
      <w:sz w:val="24"/>
      <w:szCs w:val="24"/>
    </w:rPr>
  </w:style>
  <w:style w:type="character" w:customStyle="1" w:styleId="ZnakZnak7">
    <w:name w:val="Znak Znak7"/>
    <w:uiPriority w:val="99"/>
    <w:rsid w:val="006A6344"/>
    <w:rPr>
      <w:rFonts w:ascii="Cambria" w:hAnsi="Cambria"/>
      <w:b/>
      <w:kern w:val="32"/>
      <w:sz w:val="32"/>
      <w:lang w:eastAsia="ar-SA" w:bidi="ar-SA"/>
    </w:rPr>
  </w:style>
  <w:style w:type="character" w:customStyle="1" w:styleId="ZnakZnak6">
    <w:name w:val="Znak Znak6"/>
    <w:uiPriority w:val="99"/>
    <w:semiHidden/>
    <w:rsid w:val="006A6344"/>
    <w:rPr>
      <w:rFonts w:ascii="Cambria" w:hAnsi="Cambria"/>
      <w:b/>
      <w:i/>
      <w:sz w:val="28"/>
      <w:lang w:eastAsia="ar-SA" w:bidi="ar-SA"/>
    </w:rPr>
  </w:style>
  <w:style w:type="character" w:customStyle="1" w:styleId="ZnakZnak5">
    <w:name w:val="Znak Znak5"/>
    <w:uiPriority w:val="99"/>
    <w:semiHidden/>
    <w:rsid w:val="006A6344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6A6344"/>
    <w:rPr>
      <w:rFonts w:ascii="Times New Roman" w:hAnsi="Times New Roman"/>
    </w:rPr>
  </w:style>
  <w:style w:type="character" w:customStyle="1" w:styleId="WW8Num1z1">
    <w:name w:val="WW8Num1z1"/>
    <w:uiPriority w:val="99"/>
    <w:rsid w:val="006A6344"/>
    <w:rPr>
      <w:rFonts w:ascii="Courier New" w:hAnsi="Courier New"/>
    </w:rPr>
  </w:style>
  <w:style w:type="character" w:customStyle="1" w:styleId="WW8Num1z2">
    <w:name w:val="WW8Num1z2"/>
    <w:uiPriority w:val="99"/>
    <w:rsid w:val="006A6344"/>
    <w:rPr>
      <w:rFonts w:ascii="Wingdings" w:hAnsi="Wingdings"/>
    </w:rPr>
  </w:style>
  <w:style w:type="character" w:customStyle="1" w:styleId="WW8Num1z3">
    <w:name w:val="WW8Num1z3"/>
    <w:uiPriority w:val="99"/>
    <w:rsid w:val="006A6344"/>
    <w:rPr>
      <w:rFonts w:ascii="Symbol" w:hAnsi="Symbol"/>
    </w:rPr>
  </w:style>
  <w:style w:type="character" w:customStyle="1" w:styleId="WW8Num4z0">
    <w:name w:val="WW8Num4z0"/>
    <w:uiPriority w:val="99"/>
    <w:rsid w:val="006A6344"/>
    <w:rPr>
      <w:rFonts w:ascii="Times New Roman" w:hAnsi="Times New Roman"/>
    </w:rPr>
  </w:style>
  <w:style w:type="character" w:customStyle="1" w:styleId="WW8Num4z1">
    <w:name w:val="WW8Num4z1"/>
    <w:uiPriority w:val="99"/>
    <w:rsid w:val="006A6344"/>
    <w:rPr>
      <w:rFonts w:ascii="Courier New" w:hAnsi="Courier New"/>
    </w:rPr>
  </w:style>
  <w:style w:type="character" w:customStyle="1" w:styleId="WW8Num4z2">
    <w:name w:val="WW8Num4z2"/>
    <w:uiPriority w:val="99"/>
    <w:rsid w:val="006A6344"/>
    <w:rPr>
      <w:rFonts w:ascii="Wingdings" w:hAnsi="Wingdings"/>
    </w:rPr>
  </w:style>
  <w:style w:type="character" w:customStyle="1" w:styleId="WW8Num4z3">
    <w:name w:val="WW8Num4z3"/>
    <w:uiPriority w:val="99"/>
    <w:rsid w:val="006A6344"/>
    <w:rPr>
      <w:rFonts w:ascii="Symbol" w:hAnsi="Symbol"/>
    </w:rPr>
  </w:style>
  <w:style w:type="character" w:customStyle="1" w:styleId="WW8Num11z0">
    <w:name w:val="WW8Num11z0"/>
    <w:uiPriority w:val="99"/>
    <w:rsid w:val="006A6344"/>
    <w:rPr>
      <w:rFonts w:ascii="Times New Roman" w:hAnsi="Times New Roman"/>
    </w:rPr>
  </w:style>
  <w:style w:type="character" w:customStyle="1" w:styleId="WW8Num11z1">
    <w:name w:val="WW8Num11z1"/>
    <w:uiPriority w:val="99"/>
    <w:rsid w:val="006A6344"/>
    <w:rPr>
      <w:rFonts w:ascii="Courier New" w:hAnsi="Courier New"/>
    </w:rPr>
  </w:style>
  <w:style w:type="character" w:customStyle="1" w:styleId="WW8Num11z2">
    <w:name w:val="WW8Num11z2"/>
    <w:uiPriority w:val="99"/>
    <w:rsid w:val="006A6344"/>
    <w:rPr>
      <w:rFonts w:ascii="Wingdings" w:hAnsi="Wingdings"/>
    </w:rPr>
  </w:style>
  <w:style w:type="character" w:customStyle="1" w:styleId="WW8Num11z3">
    <w:name w:val="WW8Num11z3"/>
    <w:uiPriority w:val="99"/>
    <w:rsid w:val="006A6344"/>
    <w:rPr>
      <w:rFonts w:ascii="Symbol" w:hAnsi="Symbol"/>
    </w:rPr>
  </w:style>
  <w:style w:type="character" w:customStyle="1" w:styleId="WW8Num22z0">
    <w:name w:val="WW8Num22z0"/>
    <w:uiPriority w:val="99"/>
    <w:rsid w:val="006A6344"/>
    <w:rPr>
      <w:rFonts w:ascii="Symbol" w:hAnsi="Symbol"/>
    </w:rPr>
  </w:style>
  <w:style w:type="character" w:customStyle="1" w:styleId="WW8Num22z1">
    <w:name w:val="WW8Num22z1"/>
    <w:uiPriority w:val="99"/>
    <w:rsid w:val="006A6344"/>
    <w:rPr>
      <w:rFonts w:ascii="Courier New" w:hAnsi="Courier New"/>
    </w:rPr>
  </w:style>
  <w:style w:type="character" w:customStyle="1" w:styleId="WW8Num22z2">
    <w:name w:val="WW8Num22z2"/>
    <w:uiPriority w:val="99"/>
    <w:rsid w:val="006A6344"/>
    <w:rPr>
      <w:rFonts w:ascii="Wingdings" w:hAnsi="Wingdings"/>
    </w:rPr>
  </w:style>
  <w:style w:type="character" w:customStyle="1" w:styleId="WW8Num23z0">
    <w:name w:val="WW8Num23z0"/>
    <w:uiPriority w:val="99"/>
    <w:rsid w:val="006A6344"/>
    <w:rPr>
      <w:rFonts w:ascii="Symbol" w:hAnsi="Symbol"/>
    </w:rPr>
  </w:style>
  <w:style w:type="character" w:customStyle="1" w:styleId="WW8Num23z1">
    <w:name w:val="WW8Num23z1"/>
    <w:uiPriority w:val="99"/>
    <w:rsid w:val="006A6344"/>
    <w:rPr>
      <w:rFonts w:ascii="Courier New" w:hAnsi="Courier New"/>
    </w:rPr>
  </w:style>
  <w:style w:type="character" w:customStyle="1" w:styleId="WW8Num23z2">
    <w:name w:val="WW8Num23z2"/>
    <w:uiPriority w:val="99"/>
    <w:rsid w:val="006A6344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6A6344"/>
  </w:style>
  <w:style w:type="character" w:customStyle="1" w:styleId="Odwoaniedokomentarza1">
    <w:name w:val="Odwołanie do komentarza1"/>
    <w:uiPriority w:val="99"/>
    <w:rsid w:val="006A6344"/>
    <w:rPr>
      <w:sz w:val="16"/>
    </w:rPr>
  </w:style>
  <w:style w:type="character" w:customStyle="1" w:styleId="Znakinumeracji">
    <w:name w:val="Znaki numeracji"/>
    <w:uiPriority w:val="99"/>
    <w:rsid w:val="006A6344"/>
  </w:style>
  <w:style w:type="paragraph" w:customStyle="1" w:styleId="Nagwek10">
    <w:name w:val="Nagłówek1"/>
    <w:basedOn w:val="Normalny"/>
    <w:next w:val="Tekstpodstawowy"/>
    <w:uiPriority w:val="99"/>
    <w:rsid w:val="006A63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6A6344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F4EB0"/>
    <w:rPr>
      <w:rFonts w:ascii="Book Antiqua" w:hAnsi="Book Antiqua" w:cs="Times New Roman"/>
      <w:noProof/>
      <w:sz w:val="24"/>
      <w:szCs w:val="24"/>
    </w:rPr>
  </w:style>
  <w:style w:type="character" w:customStyle="1" w:styleId="ZnakZnak4">
    <w:name w:val="Znak Znak4"/>
    <w:uiPriority w:val="99"/>
    <w:semiHidden/>
    <w:rsid w:val="006A6344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6A6344"/>
    <w:rPr>
      <w:rFonts w:cs="Tahoma"/>
    </w:rPr>
  </w:style>
  <w:style w:type="paragraph" w:customStyle="1" w:styleId="Podpis1">
    <w:name w:val="Podpis1"/>
    <w:basedOn w:val="Normalny"/>
    <w:uiPriority w:val="99"/>
    <w:rsid w:val="006A634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uiPriority w:val="99"/>
    <w:rsid w:val="006A6344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uiPriority w:val="99"/>
    <w:rsid w:val="006A6344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81D"/>
    <w:rPr>
      <w:noProof/>
      <w:szCs w:val="24"/>
    </w:rPr>
  </w:style>
  <w:style w:type="character" w:customStyle="1" w:styleId="ZnakZnak3">
    <w:name w:val="Znak Znak3"/>
    <w:uiPriority w:val="99"/>
    <w:semiHidden/>
    <w:rsid w:val="006A6344"/>
    <w:rPr>
      <w:sz w:val="24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6A6344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uiPriority w:val="99"/>
    <w:rsid w:val="006A6344"/>
    <w:pPr>
      <w:jc w:val="both"/>
    </w:pPr>
    <w:rPr>
      <w:sz w:val="28"/>
    </w:rPr>
  </w:style>
  <w:style w:type="paragraph" w:customStyle="1" w:styleId="Tekstkomentarza1">
    <w:name w:val="Tekst komentarza1"/>
    <w:basedOn w:val="Normalny"/>
    <w:uiPriority w:val="99"/>
    <w:rsid w:val="006A634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81D"/>
    <w:rPr>
      <w:noProof/>
      <w:szCs w:val="24"/>
    </w:rPr>
  </w:style>
  <w:style w:type="character" w:customStyle="1" w:styleId="ZnakZnak2">
    <w:name w:val="Znak Znak2"/>
    <w:uiPriority w:val="99"/>
    <w:rsid w:val="006A634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A63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81D"/>
    <w:rPr>
      <w:noProof/>
      <w:szCs w:val="24"/>
    </w:rPr>
  </w:style>
  <w:style w:type="character" w:customStyle="1" w:styleId="ZnakZnak1">
    <w:name w:val="Znak Znak1"/>
    <w:uiPriority w:val="99"/>
    <w:rsid w:val="006A6344"/>
    <w:rPr>
      <w:sz w:val="24"/>
      <w:lang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6A6344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uiPriority w:val="99"/>
    <w:rsid w:val="006A6344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uiPriority w:val="99"/>
    <w:rsid w:val="006A63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81D"/>
    <w:rPr>
      <w:noProof/>
      <w:sz w:val="0"/>
      <w:szCs w:val="0"/>
    </w:rPr>
  </w:style>
  <w:style w:type="character" w:customStyle="1" w:styleId="ZnakZnak">
    <w:name w:val="Znak Znak"/>
    <w:uiPriority w:val="99"/>
    <w:semiHidden/>
    <w:rsid w:val="006A6344"/>
    <w:rPr>
      <w:sz w:val="2"/>
      <w:lang w:eastAsia="ar-SA" w:bidi="ar-SA"/>
    </w:rPr>
  </w:style>
  <w:style w:type="character" w:styleId="Hipercze">
    <w:name w:val="Hyperlink"/>
    <w:basedOn w:val="Domylnaczcionkaakapitu"/>
    <w:uiPriority w:val="99"/>
    <w:rsid w:val="006A6344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6A63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581D"/>
    <w:rPr>
      <w:noProof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A634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581D"/>
    <w:rPr>
      <w:noProof/>
      <w:sz w:val="16"/>
      <w:szCs w:val="16"/>
    </w:rPr>
  </w:style>
  <w:style w:type="character" w:styleId="Numerstrony">
    <w:name w:val="page number"/>
    <w:basedOn w:val="Domylnaczcionkaakapitu"/>
    <w:uiPriority w:val="99"/>
    <w:rsid w:val="006A6344"/>
    <w:rPr>
      <w:rFonts w:cs="Times New Roman"/>
    </w:rPr>
  </w:style>
  <w:style w:type="paragraph" w:customStyle="1" w:styleId="ZnakZnakZnakZnakZnakZnakZnakZnakZnak">
    <w:name w:val="Znak Znak Znak 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071075"/>
    <w:pPr>
      <w:ind w:left="5400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581D"/>
    <w:rPr>
      <w:noProof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0710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32FA2"/>
    <w:rPr>
      <w:rFonts w:cs="Times New Roman"/>
      <w:noProof/>
    </w:rPr>
  </w:style>
  <w:style w:type="paragraph" w:styleId="Tekstpodstawowy3">
    <w:name w:val="Body Text 3"/>
    <w:basedOn w:val="Normalny"/>
    <w:link w:val="Tekstpodstawowy3Znak"/>
    <w:uiPriority w:val="99"/>
    <w:rsid w:val="00071075"/>
    <w:pPr>
      <w:spacing w:line="360" w:lineRule="auto"/>
      <w:jc w:val="both"/>
    </w:pPr>
    <w:rPr>
      <w:sz w:val="3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581D"/>
    <w:rPr>
      <w:noProof/>
      <w:sz w:val="16"/>
      <w:szCs w:val="16"/>
    </w:rPr>
  </w:style>
  <w:style w:type="character" w:customStyle="1" w:styleId="info-list-value-uzasadnienie">
    <w:name w:val="info-list-value-uzasadnienie"/>
    <w:basedOn w:val="Domylnaczcionkaakapitu"/>
    <w:uiPriority w:val="99"/>
    <w:rsid w:val="00071075"/>
    <w:rPr>
      <w:rFonts w:cs="Times New Roman"/>
    </w:rPr>
  </w:style>
  <w:style w:type="paragraph" w:styleId="Listapunktowana">
    <w:name w:val="List Bullet"/>
    <w:basedOn w:val="Normalny"/>
    <w:uiPriority w:val="99"/>
    <w:rsid w:val="00071075"/>
    <w:pPr>
      <w:numPr>
        <w:numId w:val="3"/>
      </w:numPr>
    </w:pPr>
    <w:rPr>
      <w:sz w:val="20"/>
      <w:szCs w:val="20"/>
    </w:rPr>
  </w:style>
  <w:style w:type="paragraph" w:customStyle="1" w:styleId="Tekstpodstawowy22">
    <w:name w:val="Tekst podstawowy 22"/>
    <w:basedOn w:val="Normalny"/>
    <w:uiPriority w:val="99"/>
    <w:rsid w:val="00071075"/>
    <w:pPr>
      <w:suppressAutoHyphens/>
      <w:jc w:val="both"/>
    </w:pPr>
    <w:rPr>
      <w:sz w:val="28"/>
      <w:lang w:eastAsia="ar-SA"/>
    </w:rPr>
  </w:style>
  <w:style w:type="paragraph" w:styleId="Tytu">
    <w:name w:val="Title"/>
    <w:basedOn w:val="Normalny"/>
    <w:link w:val="TytuZnak"/>
    <w:uiPriority w:val="99"/>
    <w:qFormat/>
    <w:rsid w:val="00071075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00581D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ZnakZnakZnakZnakZnakZnak">
    <w:name w:val="Znak Znak Znak Znak Znak Znak"/>
    <w:basedOn w:val="Normalny"/>
    <w:uiPriority w:val="99"/>
    <w:rsid w:val="00071075"/>
    <w:rPr>
      <w:rFonts w:ascii="Arial" w:hAnsi="Arial" w:cs="Arial"/>
      <w:sz w:val="24"/>
    </w:rPr>
  </w:style>
  <w:style w:type="paragraph" w:styleId="Akapitzlist">
    <w:name w:val="List Paragraph"/>
    <w:basedOn w:val="Normalny"/>
    <w:uiPriority w:val="99"/>
    <w:qFormat/>
    <w:rsid w:val="00AC5AE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632FA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2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32FA2"/>
    <w:rPr>
      <w:rFonts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y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Wynik.dot</Template>
  <TotalTime>3932</TotalTime>
  <Pages>1</Pages>
  <Words>365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10</cp:revision>
  <cp:lastPrinted>2019-05-24T12:58:00Z</cp:lastPrinted>
  <dcterms:created xsi:type="dcterms:W3CDTF">2019-05-14T09:33:00Z</dcterms:created>
  <dcterms:modified xsi:type="dcterms:W3CDTF">2019-05-27T05:46:00Z</dcterms:modified>
</cp:coreProperties>
</file>