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25F" w:rsidRPr="00C1025F" w:rsidRDefault="00C1025F" w:rsidP="00C1025F">
      <w:pPr>
        <w:pBdr>
          <w:bottom w:val="single" w:sz="6" w:space="1" w:color="auto"/>
        </w:pBdr>
        <w:spacing w:after="0" w:line="240" w:lineRule="auto"/>
        <w:jc w:val="center"/>
        <w:rPr>
          <w:rFonts w:ascii="Arial" w:eastAsia="Times New Roman" w:hAnsi="Arial" w:cs="Arial"/>
          <w:vanish/>
          <w:sz w:val="16"/>
          <w:szCs w:val="16"/>
          <w:lang w:eastAsia="pl-PL"/>
        </w:rPr>
      </w:pPr>
      <w:r w:rsidRPr="00C1025F">
        <w:rPr>
          <w:rFonts w:ascii="Arial" w:eastAsia="Times New Roman" w:hAnsi="Arial" w:cs="Arial"/>
          <w:vanish/>
          <w:sz w:val="16"/>
          <w:szCs w:val="16"/>
          <w:lang w:eastAsia="pl-PL"/>
        </w:rPr>
        <w:t>Początek formularza</w:t>
      </w:r>
    </w:p>
    <w:p w:rsidR="00C1025F" w:rsidRPr="00C1025F" w:rsidRDefault="00C1025F" w:rsidP="00C1025F">
      <w:pPr>
        <w:spacing w:after="24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Ogłoszenie nr 549192-N-2019 z dnia 2019-05-17 r. </w:t>
      </w:r>
    </w:p>
    <w:p w:rsidR="00C1025F" w:rsidRPr="00C1025F" w:rsidRDefault="00C1025F" w:rsidP="00C1025F">
      <w:pPr>
        <w:spacing w:after="0" w:line="240" w:lineRule="auto"/>
        <w:jc w:val="center"/>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Szpital Specjalistyczny im. J. Dietla: Dostawa i montaż dźwigów elektrycznych służących do przewozu osób oraz towarów w budynku Szpitala Specjalistycznego im. J. Dietla w Krakowie przy ul. Skarbowej 1</w:t>
      </w:r>
      <w:r w:rsidRPr="00C1025F">
        <w:rPr>
          <w:rFonts w:ascii="Times New Roman" w:eastAsia="Times New Roman" w:hAnsi="Times New Roman" w:cs="Times New Roman"/>
          <w:sz w:val="24"/>
          <w:szCs w:val="24"/>
          <w:lang w:eastAsia="pl-PL"/>
        </w:rPr>
        <w:br/>
        <w:t xml:space="preserve">OGŁOSZENIE O ZAMÓWIENIU - Dostawy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Zamieszczanie ogłoszenia:</w:t>
      </w:r>
      <w:r w:rsidRPr="00C1025F">
        <w:rPr>
          <w:rFonts w:ascii="Times New Roman" w:eastAsia="Times New Roman" w:hAnsi="Times New Roman" w:cs="Times New Roman"/>
          <w:sz w:val="24"/>
          <w:szCs w:val="24"/>
          <w:lang w:eastAsia="pl-PL"/>
        </w:rPr>
        <w:t xml:space="preserve"> Zamieszczanie obowiązkowe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Ogłoszenie dotyczy:</w:t>
      </w:r>
      <w:r w:rsidRPr="00C1025F">
        <w:rPr>
          <w:rFonts w:ascii="Times New Roman" w:eastAsia="Times New Roman" w:hAnsi="Times New Roman" w:cs="Times New Roman"/>
          <w:sz w:val="24"/>
          <w:szCs w:val="24"/>
          <w:lang w:eastAsia="pl-PL"/>
        </w:rPr>
        <w:t xml:space="preserve"> Zamówienia publicznego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Nazwa projektu lub programu</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u w:val="single"/>
          <w:lang w:eastAsia="pl-PL"/>
        </w:rPr>
        <w:t>SEKCJA I: ZAMAWIAJĄCY</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Postępowanie przeprowadza centralny zamawiający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Informacje na temat </w:t>
      </w:r>
      <w:proofErr w:type="gramStart"/>
      <w:r w:rsidRPr="00C1025F">
        <w:rPr>
          <w:rFonts w:ascii="Times New Roman" w:eastAsia="Times New Roman" w:hAnsi="Times New Roman" w:cs="Times New Roman"/>
          <w:b/>
          <w:bCs/>
          <w:sz w:val="24"/>
          <w:szCs w:val="24"/>
          <w:lang w:eastAsia="pl-PL"/>
        </w:rPr>
        <w:t>podmiotu</w:t>
      </w:r>
      <w:proofErr w:type="gramEnd"/>
      <w:r w:rsidRPr="00C1025F">
        <w:rPr>
          <w:rFonts w:ascii="Times New Roman" w:eastAsia="Times New Roman" w:hAnsi="Times New Roman" w:cs="Times New Roman"/>
          <w:b/>
          <w:bCs/>
          <w:sz w:val="24"/>
          <w:szCs w:val="24"/>
          <w:lang w:eastAsia="pl-PL"/>
        </w:rPr>
        <w:t xml:space="preserve"> któremu zamawiający powierzył/powierzyli prowadzenie postępowania:</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Postępowanie jest przeprowadzane wspólnie przez zamawiających</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Informacje dodatkowe:</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 1) NAZWA I ADRES: </w:t>
      </w:r>
      <w:r w:rsidRPr="00C1025F">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C1025F">
        <w:rPr>
          <w:rFonts w:ascii="Times New Roman" w:eastAsia="Times New Roman" w:hAnsi="Times New Roman" w:cs="Times New Roman"/>
          <w:sz w:val="24"/>
          <w:szCs w:val="24"/>
          <w:lang w:eastAsia="pl-PL"/>
        </w:rPr>
        <w:t>Skarbowa  4</w:t>
      </w:r>
      <w:proofErr w:type="gramEnd"/>
      <w:r w:rsidRPr="00C1025F">
        <w:rPr>
          <w:rFonts w:ascii="Times New Roman" w:eastAsia="Times New Roman" w:hAnsi="Times New Roman" w:cs="Times New Roman"/>
          <w:sz w:val="24"/>
          <w:szCs w:val="24"/>
          <w:lang w:eastAsia="pl-PL"/>
        </w:rPr>
        <w:t xml:space="preserve"> , 31-121  Kraków, woj. małopolskie, </w:t>
      </w:r>
      <w:r w:rsidRPr="00C1025F">
        <w:rPr>
          <w:rFonts w:ascii="Times New Roman" w:eastAsia="Times New Roman" w:hAnsi="Times New Roman" w:cs="Times New Roman"/>
          <w:sz w:val="24"/>
          <w:szCs w:val="24"/>
          <w:lang w:eastAsia="pl-PL"/>
        </w:rPr>
        <w:lastRenderedPageBreak/>
        <w:t xml:space="preserve">państwo Polska, tel. 126 876 330, e-mail zp@dietl.krakow.pl, faks 126 876 331. </w:t>
      </w:r>
      <w:r w:rsidRPr="00C1025F">
        <w:rPr>
          <w:rFonts w:ascii="Times New Roman" w:eastAsia="Times New Roman" w:hAnsi="Times New Roman" w:cs="Times New Roman"/>
          <w:sz w:val="24"/>
          <w:szCs w:val="24"/>
          <w:lang w:eastAsia="pl-PL"/>
        </w:rPr>
        <w:br/>
        <w:t xml:space="preserve">Adres strony internetowej (URL): www.dietl.krakow.pl </w:t>
      </w:r>
      <w:r w:rsidRPr="00C1025F">
        <w:rPr>
          <w:rFonts w:ascii="Times New Roman" w:eastAsia="Times New Roman" w:hAnsi="Times New Roman" w:cs="Times New Roman"/>
          <w:sz w:val="24"/>
          <w:szCs w:val="24"/>
          <w:lang w:eastAsia="pl-PL"/>
        </w:rPr>
        <w:br/>
        <w:t xml:space="preserve">Adres profilu nabywcy: </w:t>
      </w:r>
      <w:r w:rsidRPr="00C102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 2) RODZAJ ZAMAWIAJĄCEGO: </w:t>
      </w:r>
      <w:r w:rsidRPr="00C1025F">
        <w:rPr>
          <w:rFonts w:ascii="Times New Roman" w:eastAsia="Times New Roman" w:hAnsi="Times New Roman" w:cs="Times New Roman"/>
          <w:sz w:val="24"/>
          <w:szCs w:val="24"/>
          <w:lang w:eastAsia="pl-PL"/>
        </w:rPr>
        <w:t xml:space="preserve">Inny (proszę określić): </w:t>
      </w:r>
      <w:r w:rsidRPr="00C1025F">
        <w:rPr>
          <w:rFonts w:ascii="Times New Roman" w:eastAsia="Times New Roman" w:hAnsi="Times New Roman" w:cs="Times New Roman"/>
          <w:sz w:val="24"/>
          <w:szCs w:val="24"/>
          <w:lang w:eastAsia="pl-PL"/>
        </w:rPr>
        <w:br/>
        <w:t xml:space="preserve">Samodzielny Publiczny Zakład Opieki Zdrowotnej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I.3) WSPÓLNE UDZIELANIE ZAMÓWIENIA </w:t>
      </w:r>
      <w:r w:rsidRPr="00C1025F">
        <w:rPr>
          <w:rFonts w:ascii="Times New Roman" w:eastAsia="Times New Roman" w:hAnsi="Times New Roman" w:cs="Times New Roman"/>
          <w:b/>
          <w:bCs/>
          <w:i/>
          <w:iCs/>
          <w:sz w:val="24"/>
          <w:szCs w:val="24"/>
          <w:lang w:eastAsia="pl-PL"/>
        </w:rPr>
        <w:t>(jeżeli dotyczy)</w:t>
      </w:r>
      <w:r w:rsidRPr="00C1025F">
        <w:rPr>
          <w:rFonts w:ascii="Times New Roman" w:eastAsia="Times New Roman" w:hAnsi="Times New Roman" w:cs="Times New Roman"/>
          <w:b/>
          <w:bCs/>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I.4) KOMUNIKACJA: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www.dietl.krakow.pl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Oferty lub wnioski o dopuszczenie do udziału w postępowaniu należy przesyłać:</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Elektronicznie</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adres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Nie </w:t>
      </w:r>
      <w:r w:rsidRPr="00C1025F">
        <w:rPr>
          <w:rFonts w:ascii="Times New Roman" w:eastAsia="Times New Roman" w:hAnsi="Times New Roman" w:cs="Times New Roman"/>
          <w:sz w:val="24"/>
          <w:szCs w:val="24"/>
          <w:lang w:eastAsia="pl-PL"/>
        </w:rPr>
        <w:br/>
        <w:t xml:space="preserve">Inny sposób: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Tak </w:t>
      </w:r>
      <w:r w:rsidRPr="00C1025F">
        <w:rPr>
          <w:rFonts w:ascii="Times New Roman" w:eastAsia="Times New Roman" w:hAnsi="Times New Roman" w:cs="Times New Roman"/>
          <w:sz w:val="24"/>
          <w:szCs w:val="24"/>
          <w:lang w:eastAsia="pl-PL"/>
        </w:rPr>
        <w:br/>
        <w:t xml:space="preserve">Inny sposób: </w:t>
      </w:r>
      <w:r w:rsidRPr="00C1025F">
        <w:rPr>
          <w:rFonts w:ascii="Times New Roman" w:eastAsia="Times New Roman" w:hAnsi="Times New Roman" w:cs="Times New Roman"/>
          <w:sz w:val="24"/>
          <w:szCs w:val="24"/>
          <w:lang w:eastAsia="pl-PL"/>
        </w:rPr>
        <w:br/>
        <w:t xml:space="preserve">pisemnie </w:t>
      </w:r>
      <w:r w:rsidRPr="00C1025F">
        <w:rPr>
          <w:rFonts w:ascii="Times New Roman" w:eastAsia="Times New Roman" w:hAnsi="Times New Roman" w:cs="Times New Roman"/>
          <w:sz w:val="24"/>
          <w:szCs w:val="24"/>
          <w:lang w:eastAsia="pl-PL"/>
        </w:rPr>
        <w:br/>
        <w:t xml:space="preserve">Adres: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lastRenderedPageBreak/>
        <w:t xml:space="preserve">Szpital Specjalistyczny im. J. Dietla w Krakowie, ul. Skarbowa 4, 31-121 Kraków, Kancelaria - pokój 307, III piętro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u w:val="single"/>
          <w:lang w:eastAsia="pl-PL"/>
        </w:rPr>
        <w:t xml:space="preserve">SEKCJA II: PRZEDMIOT ZAMÓWIENIA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II.1) Nazwa nadana zamówieniu przez zamawiającego: </w:t>
      </w:r>
      <w:r w:rsidRPr="00C1025F">
        <w:rPr>
          <w:rFonts w:ascii="Times New Roman" w:eastAsia="Times New Roman" w:hAnsi="Times New Roman" w:cs="Times New Roman"/>
          <w:sz w:val="24"/>
          <w:szCs w:val="24"/>
          <w:lang w:eastAsia="pl-PL"/>
        </w:rPr>
        <w:t xml:space="preserve">Dostawa i montaż dźwigów elektrycznych służących do przewozu osób oraz towarów w budynku Szpitala Specjalistycznego im. J. Dietla w Krakowie przy ul. Skarbowej 1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Numer referencyjny: </w:t>
      </w:r>
      <w:r w:rsidRPr="00C1025F">
        <w:rPr>
          <w:rFonts w:ascii="Times New Roman" w:eastAsia="Times New Roman" w:hAnsi="Times New Roman" w:cs="Times New Roman"/>
          <w:sz w:val="24"/>
          <w:szCs w:val="24"/>
          <w:lang w:eastAsia="pl-PL"/>
        </w:rPr>
        <w:t xml:space="preserve">SZP/7/2019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025F" w:rsidRPr="00C1025F" w:rsidRDefault="00C1025F" w:rsidP="00C1025F">
      <w:pPr>
        <w:spacing w:after="0" w:line="240" w:lineRule="auto"/>
        <w:jc w:val="both"/>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II.2) Rodzaj zamówienia: </w:t>
      </w:r>
      <w:r w:rsidRPr="00C1025F">
        <w:rPr>
          <w:rFonts w:ascii="Times New Roman" w:eastAsia="Times New Roman" w:hAnsi="Times New Roman" w:cs="Times New Roman"/>
          <w:sz w:val="24"/>
          <w:szCs w:val="24"/>
          <w:lang w:eastAsia="pl-PL"/>
        </w:rPr>
        <w:t xml:space="preserve">Dostawy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II.3) Informacja o możliwości składania ofert częściowych</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Zamówienie podzielone jest na części: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Oferty lub wnioski o dopuszczenie do udziału w postępowaniu można składać w odniesieniu do:</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wszystkich części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brak zastrzeżeń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brak ograniczeń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II.4) Krótki opis przedmiotu zamówienia </w:t>
      </w:r>
      <w:r w:rsidRPr="00C102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02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025F">
        <w:rPr>
          <w:rFonts w:ascii="Times New Roman" w:eastAsia="Times New Roman" w:hAnsi="Times New Roman" w:cs="Times New Roman"/>
          <w:sz w:val="24"/>
          <w:szCs w:val="24"/>
          <w:lang w:eastAsia="pl-PL"/>
        </w:rPr>
        <w:t>Przedmiotem zamówienia jest dostawa i montaż nowych dźwigów elektrycznych służących do przewozu osób (2 szt.) oraz towarów (1 szt.) oraz demontażu istniejących, w budynku Szpitala Specjalistycznego im. J. Dietla w Krakowie przy ul. Skarbowej 1, zgodnie z ZAŁĄCZNIKIEM NR 2 do SIWZ - FORMULARZ CENOWY WRAZ ZE SZCZEGÓŁOWYM OPISEM PRZEDMIOTU ZAMÓWIENIA. Przed złożeniem oferty Zamawiający zaprasza wszystkich Wykonawców do wzięcia udziału w spotkaniu – wizji lokalnej, które odbędzie się na terenie Szpitala (tj. Szpital Specjalistyczny im. J. Dietla w Krakowie</w:t>
      </w:r>
      <w:r w:rsidRPr="00C1025F">
        <w:rPr>
          <w:rFonts w:ascii="Times New Roman" w:eastAsia="Times New Roman" w:hAnsi="Times New Roman" w:cs="Times New Roman"/>
          <w:sz w:val="24"/>
          <w:szCs w:val="24"/>
          <w:lang w:eastAsia="pl-PL"/>
        </w:rPr>
        <w:sym w:font="Symbol" w:char="F041"/>
      </w:r>
      <w:r w:rsidRPr="00C1025F">
        <w:rPr>
          <w:rFonts w:ascii="Times New Roman" w:eastAsia="Times New Roman" w:hAnsi="Times New Roman" w:cs="Times New Roman"/>
          <w:sz w:val="24"/>
          <w:szCs w:val="24"/>
          <w:lang w:eastAsia="pl-PL"/>
        </w:rPr>
        <w:t xml:space="preserve"> ul. Skarbowa 1, 31-121 Kraków), celem zapoznania się z obiektem i zakresem prac, w dniu 21.05.2019 r. o godzinie 12.30. Miejsce zbiórki – Dział Techniczny (ul. Skarbowa 4 - parter pokój 1A). Wykonawca rezygnujący z uczestnictwa w ww. wizji lokalnej, a składający ofertę w przedmiotowym postępowaniu, przyjmuje konsekwencje wynikające z tego tytułu.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lastRenderedPageBreak/>
        <w:t xml:space="preserve">II.5) Główny kod CPV: </w:t>
      </w:r>
      <w:r w:rsidRPr="00C1025F">
        <w:rPr>
          <w:rFonts w:ascii="Times New Roman" w:eastAsia="Times New Roman" w:hAnsi="Times New Roman" w:cs="Times New Roman"/>
          <w:sz w:val="24"/>
          <w:szCs w:val="24"/>
          <w:lang w:eastAsia="pl-PL"/>
        </w:rPr>
        <w:t xml:space="preserve">42416100-6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Dodatkowe kody CPV:</w:t>
      </w:r>
      <w:r w:rsidRPr="00C102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1025F" w:rsidRPr="00C1025F" w:rsidTr="00C1025F">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Kod CPV</w:t>
            </w:r>
          </w:p>
        </w:tc>
      </w:tr>
      <w:tr w:rsidR="00C1025F" w:rsidRPr="00C1025F" w:rsidTr="00C1025F">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45313100-5</w:t>
            </w:r>
          </w:p>
        </w:tc>
      </w:tr>
    </w:tbl>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II.6) Całkowita wartość zamówienia </w:t>
      </w:r>
      <w:r w:rsidRPr="00C1025F">
        <w:rPr>
          <w:rFonts w:ascii="Times New Roman" w:eastAsia="Times New Roman" w:hAnsi="Times New Roman" w:cs="Times New Roman"/>
          <w:i/>
          <w:iCs/>
          <w:sz w:val="24"/>
          <w:szCs w:val="24"/>
          <w:lang w:eastAsia="pl-PL"/>
        </w:rPr>
        <w:t>(jeżeli zamawiający podaje informacje o wartości zamówienia)</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Wartość bez VAT: </w:t>
      </w:r>
      <w:r w:rsidRPr="00C1025F">
        <w:rPr>
          <w:rFonts w:ascii="Times New Roman" w:eastAsia="Times New Roman" w:hAnsi="Times New Roman" w:cs="Times New Roman"/>
          <w:sz w:val="24"/>
          <w:szCs w:val="24"/>
          <w:lang w:eastAsia="pl-PL"/>
        </w:rPr>
        <w:br/>
        <w:t xml:space="preserve">Waluta: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miesiącach:   </w:t>
      </w:r>
      <w:r w:rsidRPr="00C1025F">
        <w:rPr>
          <w:rFonts w:ascii="Times New Roman" w:eastAsia="Times New Roman" w:hAnsi="Times New Roman" w:cs="Times New Roman"/>
          <w:i/>
          <w:iCs/>
          <w:sz w:val="24"/>
          <w:szCs w:val="24"/>
          <w:lang w:eastAsia="pl-PL"/>
        </w:rPr>
        <w:t xml:space="preserve"> lub </w:t>
      </w:r>
      <w:r w:rsidRPr="00C1025F">
        <w:rPr>
          <w:rFonts w:ascii="Times New Roman" w:eastAsia="Times New Roman" w:hAnsi="Times New Roman" w:cs="Times New Roman"/>
          <w:b/>
          <w:bCs/>
          <w:sz w:val="24"/>
          <w:szCs w:val="24"/>
          <w:lang w:eastAsia="pl-PL"/>
        </w:rPr>
        <w:t>dniach:</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i/>
          <w:iCs/>
          <w:sz w:val="24"/>
          <w:szCs w:val="24"/>
          <w:lang w:eastAsia="pl-PL"/>
        </w:rPr>
        <w:t>lub</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data rozpoczęcia: </w:t>
      </w:r>
      <w:r w:rsidRPr="00C1025F">
        <w:rPr>
          <w:rFonts w:ascii="Times New Roman" w:eastAsia="Times New Roman" w:hAnsi="Times New Roman" w:cs="Times New Roman"/>
          <w:sz w:val="24"/>
          <w:szCs w:val="24"/>
          <w:lang w:eastAsia="pl-PL"/>
        </w:rPr>
        <w:t> </w:t>
      </w:r>
      <w:r w:rsidRPr="00C1025F">
        <w:rPr>
          <w:rFonts w:ascii="Times New Roman" w:eastAsia="Times New Roman" w:hAnsi="Times New Roman" w:cs="Times New Roman"/>
          <w:i/>
          <w:iCs/>
          <w:sz w:val="24"/>
          <w:szCs w:val="24"/>
          <w:lang w:eastAsia="pl-PL"/>
        </w:rPr>
        <w:t xml:space="preserve"> lub </w:t>
      </w:r>
      <w:r w:rsidRPr="00C1025F">
        <w:rPr>
          <w:rFonts w:ascii="Times New Roman" w:eastAsia="Times New Roman" w:hAnsi="Times New Roman" w:cs="Times New Roman"/>
          <w:b/>
          <w:bCs/>
          <w:sz w:val="24"/>
          <w:szCs w:val="24"/>
          <w:lang w:eastAsia="pl-PL"/>
        </w:rPr>
        <w:t xml:space="preserve">zakończenia: </w:t>
      </w:r>
      <w:r w:rsidRPr="00C1025F">
        <w:rPr>
          <w:rFonts w:ascii="Times New Roman" w:eastAsia="Times New Roman" w:hAnsi="Times New Roman" w:cs="Times New Roman"/>
          <w:sz w:val="24"/>
          <w:szCs w:val="24"/>
          <w:lang w:eastAsia="pl-PL"/>
        </w:rPr>
        <w:t xml:space="preserve">2019-09-30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II.9) Informacje dodatkowe: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III.1) WARUNKI UDZIAŁU W POSTĘPOWANIU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Określenie warunków: tj. wykażą, że posiadają uprawnienia wydane przez Urząd Dozoru Technicznego do wykonywania remontów i modernizacji dźwigów zgodnie z art. 9 ust. 1, 2 i 4 oraz art. 37 pkt 3 ustawy z dnia 21 grudnia 2000 r. o dozorze technicznym (</w:t>
      </w:r>
      <w:proofErr w:type="spellStart"/>
      <w:r w:rsidRPr="00C1025F">
        <w:rPr>
          <w:rFonts w:ascii="Times New Roman" w:eastAsia="Times New Roman" w:hAnsi="Times New Roman" w:cs="Times New Roman"/>
          <w:sz w:val="24"/>
          <w:szCs w:val="24"/>
          <w:lang w:eastAsia="pl-PL"/>
        </w:rPr>
        <w:t>t.j</w:t>
      </w:r>
      <w:proofErr w:type="spellEnd"/>
      <w:r w:rsidRPr="00C1025F">
        <w:rPr>
          <w:rFonts w:ascii="Times New Roman" w:eastAsia="Times New Roman" w:hAnsi="Times New Roman" w:cs="Times New Roman"/>
          <w:sz w:val="24"/>
          <w:szCs w:val="24"/>
          <w:lang w:eastAsia="pl-PL"/>
        </w:rPr>
        <w:t xml:space="preserve">. Dz. U. z 2019 r. poz. 667). Ocena spełnienia w/w warunku zostanie dokonana na podstawie złożonych dokumentów. Zamawiający uzna ww. warunek za spełniony, jeżeli Wykonawca przedstawi wymagane powyżej dokumenty. </w:t>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III.1.2) Sytuacja finansowa lub ekonomiczna </w:t>
      </w:r>
      <w:r w:rsidRPr="00C1025F">
        <w:rPr>
          <w:rFonts w:ascii="Times New Roman" w:eastAsia="Times New Roman" w:hAnsi="Times New Roman" w:cs="Times New Roman"/>
          <w:sz w:val="24"/>
          <w:szCs w:val="24"/>
          <w:lang w:eastAsia="pl-PL"/>
        </w:rPr>
        <w:br/>
        <w:t xml:space="preserve">Określenie warunków: tj. wykażą, że posiadają opłaconą polisę, a w przypadku jej braku inny dokument potwierdzający, że Wykonawca jest ubezpieczony od odpowiedzialności cywilnej w zakresie prowadzonej działalności związanej z przedmiotem zamówienia, na sumę gwarancyjną nie mniejszą niż 360 000,00 zł (trzysta sześćdziesiąt tysięcy złotych 00/100). Ocena spełnienia w/w warunku zostanie dokonana na podstawie złożonego dokumentu. Zamawiający uzna ww. warunek za spełniony, jeżeli Wykonawca wykaże, że jest ubezpieczony od odpowiedzialności cywilnej w zakresie i sumie gwarancyjnej opisanych powyżej. </w:t>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III.1.3) Zdolność techniczna lub zawodowa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lastRenderedPageBreak/>
        <w:t xml:space="preserve">Określenie warunków: tj. - wykażą, że wykonali w okresie ostatnich 3 lat przed upływem terminu składania ofert (a jeżeli okres prowadzenia działalności jest krótszy – w tym okresie) co najmniej 2 (dwóch) dostaw wraz z montażem nowych dźwigów elektrycznych służących do przewozu osób i wartością (każda z dostaw o wartości nie mniejszej niż 150 000,00 zł brutto) – potwierdzone dowodem określającym czy te roboty budowlane zostały wykonane należycie. Wzór wykazu dostaw stanowi ZAŁĄCZNIK NR 5a do SIWZ. Ocena spełnienia w/w warunku zostanie dokonana na podstawie wypełnionego przez Wykonawcę wykazu dostaw – Zamawiający uzna ww. warunek za spełniony, jeżeli Wykonawca wykaże, że w wymaganym powyżej okresie wykonał, co najmniej 2 dostawy zgodne z zakresem opisanym powyżej oraz przedstawi dowody, iż dostawy te zostały wykonane należycie. -dysponują następującymi osobami zdolnymi do wykonania zamówienia: co najmniej dwoma osobami posiadającymi stosowne świadectwa kwalifikacyjne w zakresie Grupy 1 typu D i E dla osób realizujących zamówienie. Wzór wykazu osób stanowi ZAŁĄCZNIK NR 5b do SIWZ. Ocena spełnienia w/w warunku zostanie dokonana na podstawie wypełnionego przez Wykonawcę wykazu osób – Zamawiający uzna ww. warunek za spełniony, jeżeli Wykonawca wykaże, że dysponuje osobami posiadającymi odpowiednie kwalifikacje. </w:t>
      </w:r>
      <w:r w:rsidRPr="00C102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1025F">
        <w:rPr>
          <w:rFonts w:ascii="Times New Roman" w:eastAsia="Times New Roman" w:hAnsi="Times New Roman" w:cs="Times New Roman"/>
          <w:sz w:val="24"/>
          <w:szCs w:val="24"/>
          <w:lang w:eastAsia="pl-PL"/>
        </w:rPr>
        <w:br/>
        <w:t xml:space="preserve">Informacje dodatkowe: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III.2) PODSTAWY WYKLUCZENIA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III.2.1) Podstawy wykluczenia określone w art. 24 ust. 1 ustawy Pzp</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III.2.2) Zamawiający przewiduje wykluczenie wykonawcy na podstawie art. 24 ust. 5 ustawy Pzp</w:t>
      </w:r>
      <w:r w:rsidRPr="00C102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1025F">
        <w:rPr>
          <w:rFonts w:ascii="Times New Roman" w:eastAsia="Times New Roman" w:hAnsi="Times New Roman" w:cs="Times New Roman"/>
          <w:sz w:val="24"/>
          <w:szCs w:val="24"/>
          <w:lang w:eastAsia="pl-PL"/>
        </w:rPr>
        <w:br/>
        <w:t xml:space="preserve">Tak (podstawa wykluczenia określona w art. 24 ust. 5 pkt 2 ustawy Pzp)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Tak (podstawa wykluczenia określona w art. 24 ust. 5 pkt 4 ustawy Pzp)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025F">
        <w:rPr>
          <w:rFonts w:ascii="Times New Roman" w:eastAsia="Times New Roman" w:hAnsi="Times New Roman" w:cs="Times New Roman"/>
          <w:sz w:val="24"/>
          <w:szCs w:val="24"/>
          <w:lang w:eastAsia="pl-PL"/>
        </w:rPr>
        <w:br/>
        <w:t xml:space="preserve">Nie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Oświadczenie o spełnianiu kryteriów selekcji </w:t>
      </w:r>
      <w:r w:rsidRPr="00C1025F">
        <w:rPr>
          <w:rFonts w:ascii="Times New Roman" w:eastAsia="Times New Roman" w:hAnsi="Times New Roman" w:cs="Times New Roman"/>
          <w:sz w:val="24"/>
          <w:szCs w:val="24"/>
          <w:lang w:eastAsia="pl-PL"/>
        </w:rPr>
        <w:b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III.4) WYKAZ OŚWIADCZEŃ LUB </w:t>
      </w:r>
      <w:proofErr w:type="gramStart"/>
      <w:r w:rsidRPr="00C1025F">
        <w:rPr>
          <w:rFonts w:ascii="Times New Roman" w:eastAsia="Times New Roman" w:hAnsi="Times New Roman" w:cs="Times New Roman"/>
          <w:b/>
          <w:bCs/>
          <w:sz w:val="24"/>
          <w:szCs w:val="24"/>
          <w:lang w:eastAsia="pl-PL"/>
        </w:rPr>
        <w:t>DOKUMENTÓW ,</w:t>
      </w:r>
      <w:proofErr w:type="gramEnd"/>
      <w:r w:rsidRPr="00C1025F">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III.5.1) W ZAKRESIE SPEŁNIANIA WARUNKÓW UDZIAŁU W POSTĘPOWANIU:</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uprawnienia wydane przez Urząd Dozoru Technicznego do wykonywania remontów i modernizacji dźwigów zgodnie z art. 9 ust. 1, 2 i 4 oraz art. 37 pkt 3 ustawy z dnia 21 grudnia 2000 r. o dozorze technicznym (</w:t>
      </w:r>
      <w:proofErr w:type="spellStart"/>
      <w:r w:rsidRPr="00C1025F">
        <w:rPr>
          <w:rFonts w:ascii="Times New Roman" w:eastAsia="Times New Roman" w:hAnsi="Times New Roman" w:cs="Times New Roman"/>
          <w:sz w:val="24"/>
          <w:szCs w:val="24"/>
          <w:lang w:eastAsia="pl-PL"/>
        </w:rPr>
        <w:t>t.j</w:t>
      </w:r>
      <w:proofErr w:type="spellEnd"/>
      <w:r w:rsidRPr="00C1025F">
        <w:rPr>
          <w:rFonts w:ascii="Times New Roman" w:eastAsia="Times New Roman" w:hAnsi="Times New Roman" w:cs="Times New Roman"/>
          <w:sz w:val="24"/>
          <w:szCs w:val="24"/>
          <w:lang w:eastAsia="pl-PL"/>
        </w:rPr>
        <w:t xml:space="preserve">. Dz. U. z 2019 r. poz. 667), - opłacona polisa, a w przypadku jej braku inny dokument potwierdzający, że Wykonawca jest ubezpieczony od odpowiedzialności cywilnej w zakresie prowadzonej działalności związanej z przedmiotem zamówienia, na sumę gwarancyjną nie mniejszą niż 360 000,00 zł (trzysta sześćdziesiąt tysięcy złotych 00/100). Jeżeli z polisy jednoznacznie nie wynika fakt jej opłacenia, Zamawiający wymaga wykazania tego faktu, przy czym uzna za wystarczające załączenie dowodu opłacenia składki polisy bądź raty składki. - wypełniony wykaz dostaw wykonanych w okresie ostatnich 3 lat przed upływem terminu składania ofert, a jeżeli okres prowadzenia działalności jest krótszy – w tym okresie, wraz z podaniem przedmiotu, kwoty, daty wykonania i podmiotów, na rzecz których dostawy zostały wykonane oraz załączeniem dowodów określających czy te dostawy zostały wykonane należycie – (co najmniej dwie dostawy, każda o wartości nie mniejszej niż 150 000,00 zł brutto). Wzór wykazu dostaw stanowi ZAŁĄCZNIK NR 5a do </w:t>
      </w:r>
      <w:proofErr w:type="gramStart"/>
      <w:r w:rsidRPr="00C1025F">
        <w:rPr>
          <w:rFonts w:ascii="Times New Roman" w:eastAsia="Times New Roman" w:hAnsi="Times New Roman" w:cs="Times New Roman"/>
          <w:sz w:val="24"/>
          <w:szCs w:val="24"/>
          <w:lang w:eastAsia="pl-PL"/>
        </w:rPr>
        <w:t>SIWZ,</w:t>
      </w:r>
      <w:proofErr w:type="gramEnd"/>
      <w:r w:rsidRPr="00C1025F">
        <w:rPr>
          <w:rFonts w:ascii="Times New Roman" w:eastAsia="Times New Roman" w:hAnsi="Times New Roman" w:cs="Times New Roman"/>
          <w:sz w:val="24"/>
          <w:szCs w:val="24"/>
          <w:lang w:eastAsia="pl-PL"/>
        </w:rPr>
        <w:t xml:space="preserve"> - wypełniony wykaz osób, skierowanych przez Wykonawcę do realizacji zamówienia publicznego wraz z informacjami na temat ich kwalifikacji zawodowych, uprawnień, doświadczenia i wykształcenia niezbędnych do wykonywania zamówienia publicznego, a także zakresu wykonywanych przez nie czynności, oraz informację o podstawie dysponowania tymi osobami. Wzór wykazu osób stanowi ZAŁĄCZNIK NR 5b do SIWZ.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III.5.2) W ZAKRESIE KRYTERIÓW SELEKCJI:</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 Dokument potwierdzający spełnianie przez oferowane dźwigi wymagań norm: • dla dźwigów osobowych: EN 81-20:2014-10 (wersja polska) „Przepisy bezpieczeństwa dotyczące budowy i instalowania dźwigów -- Dźwigi przeznaczone do transportu osób i towarów -- Część 20: Dźwigi osobowe i dźwigi towarowo-osobowe” EN 81-50:2014-10 (wersja polska) „Przepisy bezpieczeństwa dotyczące budowy i instalowania dźwigów -- Badania i próby -- Część 50: Zasady projektowania, obliczenia, badania i próby elementów dźwigowych” • dla dźwigu towarowego EN 81-31:2010 „Przepisy bezpieczeństwa dotyczące budowy i instalowania dźwigów -- Dźwigi do transportu wyłącznie towarów -- Część 31: Dźwigi do transportu wyłącznie towarów z dostępem”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 xml:space="preserve">III.7) INNE DOKUMENTY NIE WYMIENIONE W pkt III.3) - III.6)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 wypełniony formularz ofertowy, zgodnie z ZAŁĄCZNIKIEM NR 1 do SIWZ, - formularz cenowy wraz ze szczegółowym opisem przedmiotu zamówienia zgodnie z ZAŁĄCZNIKIEM NR 2 do SIWZ;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u w:val="single"/>
          <w:lang w:eastAsia="pl-PL"/>
        </w:rPr>
        <w:t xml:space="preserve">SEKCJA IV: PROCEDURA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lastRenderedPageBreak/>
        <w:t xml:space="preserve">IV.1) OPIS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IV.1.1) Tryb udzielenia zamówienia: </w:t>
      </w:r>
      <w:r w:rsidRPr="00C1025F">
        <w:rPr>
          <w:rFonts w:ascii="Times New Roman" w:eastAsia="Times New Roman" w:hAnsi="Times New Roman" w:cs="Times New Roman"/>
          <w:sz w:val="24"/>
          <w:szCs w:val="24"/>
          <w:lang w:eastAsia="pl-PL"/>
        </w:rPr>
        <w:t xml:space="preserve">Przetarg nieograniczony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IV.1.2) Zamawiający żąda wniesienia wadium:</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Informacja na temat wadium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IV.1.3) Przewiduje się udzielenie zaliczek na poczet wykonania zamówienia:</w:t>
      </w:r>
      <w:r w:rsidRPr="00C1025F">
        <w:rPr>
          <w:rFonts w:ascii="Times New Roman" w:eastAsia="Times New Roman" w:hAnsi="Times New Roman" w:cs="Times New Roman"/>
          <w:sz w:val="24"/>
          <w:szCs w:val="24"/>
          <w:lang w:eastAsia="pl-PL"/>
        </w:rPr>
        <w:t xml:space="preserv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Należy podać informacje na temat udzielania zaliczek: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025F">
        <w:rPr>
          <w:rFonts w:ascii="Times New Roman" w:eastAsia="Times New Roman" w:hAnsi="Times New Roman" w:cs="Times New Roman"/>
          <w:sz w:val="24"/>
          <w:szCs w:val="24"/>
          <w:lang w:eastAsia="pl-PL"/>
        </w:rPr>
        <w:br/>
        <w:t xml:space="preserve">Nie </w:t>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IV.1.5.) Wymaga się złożenia oferty wariantowej: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Dopuszcza się złożenie oferty wariantowej </w:t>
      </w:r>
      <w:r w:rsidRPr="00C1025F">
        <w:rPr>
          <w:rFonts w:ascii="Times New Roman" w:eastAsia="Times New Roman" w:hAnsi="Times New Roman" w:cs="Times New Roman"/>
          <w:sz w:val="24"/>
          <w:szCs w:val="24"/>
          <w:lang w:eastAsia="pl-PL"/>
        </w:rPr>
        <w:br/>
        <w:t xml:space="preserve">Nie </w:t>
      </w:r>
      <w:r w:rsidRPr="00C102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025F">
        <w:rPr>
          <w:rFonts w:ascii="Times New Roman" w:eastAsia="Times New Roman" w:hAnsi="Times New Roman" w:cs="Times New Roman"/>
          <w:sz w:val="24"/>
          <w:szCs w:val="24"/>
          <w:lang w:eastAsia="pl-PL"/>
        </w:rPr>
        <w:br/>
        <w:t xml:space="preserve">Nie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Liczba wykonawców   </w:t>
      </w:r>
      <w:r w:rsidRPr="00C1025F">
        <w:rPr>
          <w:rFonts w:ascii="Times New Roman" w:eastAsia="Times New Roman" w:hAnsi="Times New Roman" w:cs="Times New Roman"/>
          <w:sz w:val="24"/>
          <w:szCs w:val="24"/>
          <w:lang w:eastAsia="pl-PL"/>
        </w:rPr>
        <w:br/>
        <w:t xml:space="preserve">Przewidywana minimalna liczba wykonawców </w:t>
      </w:r>
      <w:r w:rsidRPr="00C1025F">
        <w:rPr>
          <w:rFonts w:ascii="Times New Roman" w:eastAsia="Times New Roman" w:hAnsi="Times New Roman" w:cs="Times New Roman"/>
          <w:sz w:val="24"/>
          <w:szCs w:val="24"/>
          <w:lang w:eastAsia="pl-PL"/>
        </w:rPr>
        <w:br/>
        <w:t xml:space="preserve">Maksymalna liczba wykonawców   </w:t>
      </w:r>
      <w:r w:rsidRPr="00C1025F">
        <w:rPr>
          <w:rFonts w:ascii="Times New Roman" w:eastAsia="Times New Roman" w:hAnsi="Times New Roman" w:cs="Times New Roman"/>
          <w:sz w:val="24"/>
          <w:szCs w:val="24"/>
          <w:lang w:eastAsia="pl-PL"/>
        </w:rPr>
        <w:br/>
        <w:t xml:space="preserve">Kryteria selekcji wykonawców: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IV.1.7) Informacje na temat umowy ramowej lub dynamicznego systemu zakupów: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Umowa ramowa będzie zawarta: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Czy przewiduje się ograniczenie liczby uczestników umowy ramowej: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Przewidziana maksymalna liczba uczestników umowy ramowej: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Zamówienie obejmuje ustanowienie dynamicznego systemu zakupów: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IV.1.8) Aukcja elektroniczna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Przewidziane jest przeprowadzenie aukcji elektronicznej </w:t>
      </w:r>
      <w:r w:rsidRPr="00C1025F">
        <w:rPr>
          <w:rFonts w:ascii="Times New Roman" w:eastAsia="Times New Roman" w:hAnsi="Times New Roman" w:cs="Times New Roman"/>
          <w:i/>
          <w:iCs/>
          <w:sz w:val="24"/>
          <w:szCs w:val="24"/>
          <w:lang w:eastAsia="pl-PL"/>
        </w:rPr>
        <w:t xml:space="preserve">(przetarg nieograniczony, przetarg ograniczony, negocjacje z ogłoszeniem) </w:t>
      </w:r>
      <w:r w:rsidRPr="00C1025F">
        <w:rPr>
          <w:rFonts w:ascii="Times New Roman" w:eastAsia="Times New Roman" w:hAnsi="Times New Roman" w:cs="Times New Roman"/>
          <w:sz w:val="24"/>
          <w:szCs w:val="24"/>
          <w:lang w:eastAsia="pl-PL"/>
        </w:rPr>
        <w:t xml:space="preserve">Nie </w:t>
      </w:r>
      <w:r w:rsidRPr="00C1025F">
        <w:rPr>
          <w:rFonts w:ascii="Times New Roman" w:eastAsia="Times New Roman" w:hAnsi="Times New Roman" w:cs="Times New Roman"/>
          <w:sz w:val="24"/>
          <w:szCs w:val="24"/>
          <w:lang w:eastAsia="pl-PL"/>
        </w:rPr>
        <w:br/>
        <w:t xml:space="preserve">Należy podać adres strony internetowej, na której aukcja będzie prowadzona: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025F">
        <w:rPr>
          <w:rFonts w:ascii="Times New Roman" w:eastAsia="Times New Roman" w:hAnsi="Times New Roman" w:cs="Times New Roman"/>
          <w:sz w:val="24"/>
          <w:szCs w:val="24"/>
          <w:lang w:eastAsia="pl-PL"/>
        </w:rPr>
        <w:br/>
        <w:t xml:space="preserve">Informacje dotyczące przebiegu aukcji elektronicznej: </w:t>
      </w:r>
      <w:r w:rsidRPr="00C102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02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02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025F">
        <w:rPr>
          <w:rFonts w:ascii="Times New Roman" w:eastAsia="Times New Roman" w:hAnsi="Times New Roman" w:cs="Times New Roman"/>
          <w:sz w:val="24"/>
          <w:szCs w:val="24"/>
          <w:lang w:eastAsia="pl-PL"/>
        </w:rPr>
        <w:br/>
        <w:t xml:space="preserve">Informacje o liczbie etapów aukcji elektronicznej i czasie ich trwania: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t xml:space="preserve">Czas trwania: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025F">
        <w:rPr>
          <w:rFonts w:ascii="Times New Roman" w:eastAsia="Times New Roman" w:hAnsi="Times New Roman" w:cs="Times New Roman"/>
          <w:sz w:val="24"/>
          <w:szCs w:val="24"/>
          <w:lang w:eastAsia="pl-PL"/>
        </w:rPr>
        <w:br/>
        <w:t xml:space="preserve">Warunki zamknięcia aukcji elektronicznej: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IV.2) KRYTERIA OCENY OFERT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IV.2.1) Kryteria oceny ofert: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IV.2.2) Kryteria</w:t>
      </w:r>
      <w:r w:rsidRPr="00C102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C1025F" w:rsidRPr="00C1025F" w:rsidTr="00C1025F">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Znaczenie</w:t>
            </w:r>
          </w:p>
        </w:tc>
      </w:tr>
      <w:tr w:rsidR="00C1025F" w:rsidRPr="00C1025F" w:rsidTr="00C1025F">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60,00</w:t>
            </w:r>
          </w:p>
        </w:tc>
      </w:tr>
      <w:tr w:rsidR="00C1025F" w:rsidRPr="00C1025F" w:rsidTr="00C1025F">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długość okresu gwarancyjnego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30,00</w:t>
            </w:r>
          </w:p>
        </w:tc>
      </w:tr>
      <w:tr w:rsidR="00C1025F" w:rsidRPr="00C1025F" w:rsidTr="00C1025F">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10,00</w:t>
            </w:r>
          </w:p>
        </w:tc>
      </w:tr>
    </w:tbl>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IV.2.3) Zastosowanie procedury, o której mowa w art. 24aa ust. 1 ustawy Pzp </w:t>
      </w:r>
      <w:r w:rsidRPr="00C1025F">
        <w:rPr>
          <w:rFonts w:ascii="Times New Roman" w:eastAsia="Times New Roman" w:hAnsi="Times New Roman" w:cs="Times New Roman"/>
          <w:sz w:val="24"/>
          <w:szCs w:val="24"/>
          <w:lang w:eastAsia="pl-PL"/>
        </w:rPr>
        <w:t xml:space="preserve">(przetarg nieograniczony) </w:t>
      </w:r>
      <w:r w:rsidRPr="00C1025F">
        <w:rPr>
          <w:rFonts w:ascii="Times New Roman" w:eastAsia="Times New Roman" w:hAnsi="Times New Roman" w:cs="Times New Roman"/>
          <w:sz w:val="24"/>
          <w:szCs w:val="24"/>
          <w:lang w:eastAsia="pl-PL"/>
        </w:rPr>
        <w:br/>
        <w:t xml:space="preserve">Tak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IV.3) Negocjacje z ogłoszeniem, dialog konkurencyjny, partnerstwo innowacyjne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lastRenderedPageBreak/>
        <w:t>IV.3.1) Informacje na temat negocjacji z ogłoszeniem</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Minimalne wymagania, które muszą spełniać wszystkie oferty: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025F">
        <w:rPr>
          <w:rFonts w:ascii="Times New Roman" w:eastAsia="Times New Roman" w:hAnsi="Times New Roman" w:cs="Times New Roman"/>
          <w:sz w:val="24"/>
          <w:szCs w:val="24"/>
          <w:lang w:eastAsia="pl-PL"/>
        </w:rPr>
        <w:br/>
        <w:t xml:space="preserve">Przewidziany jest podział negocjacji na etapy w celu ograniczenia liczby ofert: </w:t>
      </w:r>
      <w:r w:rsidRPr="00C1025F">
        <w:rPr>
          <w:rFonts w:ascii="Times New Roman" w:eastAsia="Times New Roman" w:hAnsi="Times New Roman" w:cs="Times New Roman"/>
          <w:sz w:val="24"/>
          <w:szCs w:val="24"/>
          <w:lang w:eastAsia="pl-PL"/>
        </w:rPr>
        <w:br/>
        <w:t xml:space="preserve">Należy podać informacje na temat etapów negocjacji (w tym liczbę etapów):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IV.3.2) Informacje na temat dialogu konkurencyjnego</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Wstępny harmonogram postępowania: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Podział dialogu na etapy w celu ograniczenia liczby rozwiązań: </w:t>
      </w:r>
      <w:r w:rsidRPr="00C1025F">
        <w:rPr>
          <w:rFonts w:ascii="Times New Roman" w:eastAsia="Times New Roman" w:hAnsi="Times New Roman" w:cs="Times New Roman"/>
          <w:sz w:val="24"/>
          <w:szCs w:val="24"/>
          <w:lang w:eastAsia="pl-PL"/>
        </w:rPr>
        <w:br/>
        <w:t xml:space="preserve">Należy podać informacje na temat etapów dialogu: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IV.3.3) Informacje na temat partnerstwa innowacyjnego</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Informacje dodatkowe: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IV.4) Licytacja elektroniczna </w:t>
      </w:r>
      <w:r w:rsidRPr="00C1025F">
        <w:rPr>
          <w:rFonts w:ascii="Times New Roman" w:eastAsia="Times New Roman" w:hAnsi="Times New Roman" w:cs="Times New Roman"/>
          <w:sz w:val="24"/>
          <w:szCs w:val="24"/>
          <w:lang w:eastAsia="pl-PL"/>
        </w:rPr>
        <w:br/>
        <w:t xml:space="preserve">Adres strony internetowej, na której będzie prowadzona licytacja elektroniczna: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Informacje o liczbie etapów licytacji elektronicznej i czasie ich trwania: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Czas trwania: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1025F">
        <w:rPr>
          <w:rFonts w:ascii="Times New Roman" w:eastAsia="Times New Roman" w:hAnsi="Times New Roman" w:cs="Times New Roman"/>
          <w:sz w:val="24"/>
          <w:szCs w:val="24"/>
          <w:lang w:eastAsia="pl-PL"/>
        </w:rPr>
        <w:br/>
        <w:t xml:space="preserve">Data: godzina: </w:t>
      </w:r>
      <w:r w:rsidRPr="00C1025F">
        <w:rPr>
          <w:rFonts w:ascii="Times New Roman" w:eastAsia="Times New Roman" w:hAnsi="Times New Roman" w:cs="Times New Roman"/>
          <w:sz w:val="24"/>
          <w:szCs w:val="24"/>
          <w:lang w:eastAsia="pl-PL"/>
        </w:rPr>
        <w:br/>
        <w:t xml:space="preserve">Termin otwarcia licytacji elektronicznej: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t xml:space="preserve">Termin i warunki zamknięcia licytacji elektronicznej: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t xml:space="preserve">Wymagania dotyczące zabezpieczenia należytego wykonania umowy: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lang w:eastAsia="pl-PL"/>
        </w:rPr>
        <w:br/>
        <w:t xml:space="preserve">Informacje dodatkowe: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r w:rsidRPr="00C1025F">
        <w:rPr>
          <w:rFonts w:ascii="Times New Roman" w:eastAsia="Times New Roman" w:hAnsi="Times New Roman" w:cs="Times New Roman"/>
          <w:b/>
          <w:bCs/>
          <w:sz w:val="24"/>
          <w:szCs w:val="24"/>
          <w:lang w:eastAsia="pl-PL"/>
        </w:rPr>
        <w:t>IV.5) ZMIANA UMOWY</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025F">
        <w:rPr>
          <w:rFonts w:ascii="Times New Roman" w:eastAsia="Times New Roman" w:hAnsi="Times New Roman" w:cs="Times New Roman"/>
          <w:sz w:val="24"/>
          <w:szCs w:val="24"/>
          <w:lang w:eastAsia="pl-PL"/>
        </w:rPr>
        <w:t xml:space="preserve"> Tak </w:t>
      </w:r>
      <w:r w:rsidRPr="00C1025F">
        <w:rPr>
          <w:rFonts w:ascii="Times New Roman" w:eastAsia="Times New Roman" w:hAnsi="Times New Roman" w:cs="Times New Roman"/>
          <w:sz w:val="24"/>
          <w:szCs w:val="24"/>
          <w:lang w:eastAsia="pl-PL"/>
        </w:rPr>
        <w:br/>
        <w:t xml:space="preserve">Należy wskazać zakres, charakter zmian oraz warunki wprowadzenia zmian: </w:t>
      </w:r>
      <w:r w:rsidRPr="00C1025F">
        <w:rPr>
          <w:rFonts w:ascii="Times New Roman" w:eastAsia="Times New Roman" w:hAnsi="Times New Roman" w:cs="Times New Roman"/>
          <w:sz w:val="24"/>
          <w:szCs w:val="24"/>
          <w:lang w:eastAsia="pl-PL"/>
        </w:rPr>
        <w:br/>
        <w:t xml:space="preserve">Dopuszczalne zmiany postanowień umowy określone </w:t>
      </w:r>
      <w:proofErr w:type="spellStart"/>
      <w:r w:rsidRPr="00C1025F">
        <w:rPr>
          <w:rFonts w:ascii="Times New Roman" w:eastAsia="Times New Roman" w:hAnsi="Times New Roman" w:cs="Times New Roman"/>
          <w:sz w:val="24"/>
          <w:szCs w:val="24"/>
          <w:lang w:eastAsia="pl-PL"/>
        </w:rPr>
        <w:t>zostałyy</w:t>
      </w:r>
      <w:proofErr w:type="spellEnd"/>
      <w:r w:rsidRPr="00C1025F">
        <w:rPr>
          <w:rFonts w:ascii="Times New Roman" w:eastAsia="Times New Roman" w:hAnsi="Times New Roman" w:cs="Times New Roman"/>
          <w:sz w:val="24"/>
          <w:szCs w:val="24"/>
          <w:lang w:eastAsia="pl-PL"/>
        </w:rPr>
        <w:t xml:space="preserve"> w § 9 wzoru umowy stanowiącego załącznik nr 7 do SIWZ 1. Istotna zmiana postanowień umowy jest dopuszczalna: 1) z uzasadnionych przyczyn technicznych lub funkcjonalnych powodujących konieczność zmiany sposobu wykonywania umowy; 2) z przyczyn organizacyjnych leżących po stronie Zamawiającego; 3) z powodu istotnych braków lub błędów w dokumentacji projektowej, również tych polegających na niezgodności dokumentacji z przepisami prawa; 4) z powodu wystąpienia siły wyższej - za siłę wyższą przyjmuje się zdarzenie, nie posiadające swojego źródła wewnątrz jednostki Dostawcy (Podwykonawcy) lub Zamawiającego, znajdujące się poza realną kontrolą Stron, którego nie można było przewidzieć lub które choć przewidywalne było nieuniknione nawet po podjęciu przez Zamawiającego lub Dostawcę wszelkich uzasadnionych kroków dla jego uniknięcia; 5) z powodu wystąpienia kolizji z planowanymi lub równolegle prowadzonymi inwestycjami przez lub na zlecenie Zamawiającego, przy czym zmiany te ograniczają się do zmian koniecznych powodujących uniknięcie lub usunięcie kolizji; 6) w przypadku dokonania określonych czynności i ich zaniechania przez organy administracji państwowej, jak również inne organy, których działalność wymaga wydawania decyzji o charakterze administracyjnym, w tym opóźnienia w wydawaniu prze te organy decyzji, zezwoleń, uzgodnień z przyczyn niezawinionych przez Dostawcę, odmowy wydania przez te organy decyzji, zezwoleń i uzgodnień z przyczyn niezawinionych przez Dostawcę; 2. Zamawiający przewiduje możliwość dokonywania zmian w postanowieniach umowy w razie wystąpienia okoliczności, których nie można było przewidzieć w chwili zawarcia umowy, a zwłaszcza w przypadku: 1) zmian regulacji prawnych obowiązujących w dniu podpisania umowy, 2) zmiany danych dotyczące Dostawcy, w tym danych dotyczących rachunku bankowego (Dostawca przygotuje aneks do umowy i niezwłocznie po zaistnieniu zmian doręczy go Zamawiającemu), 3. Zmiana umowy jest dopuszczalna również, gdy nie jest istotna w rozumieniu art. 144 ust. 1e ustawy Prawo zamówień publicznych.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IV.6) INFORMACJE ADMINISTRACYJNE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IV.6.1) Sposób udostępniania informacji o charakterze poufnym </w:t>
      </w:r>
      <w:r w:rsidRPr="00C1025F">
        <w:rPr>
          <w:rFonts w:ascii="Times New Roman" w:eastAsia="Times New Roman" w:hAnsi="Times New Roman" w:cs="Times New Roman"/>
          <w:i/>
          <w:iCs/>
          <w:sz w:val="24"/>
          <w:szCs w:val="24"/>
          <w:lang w:eastAsia="pl-PL"/>
        </w:rPr>
        <w:t xml:space="preserve">(jeżeli dotyczy):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Środki służące ochronie informacji o charakterze poufnym</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025F">
        <w:rPr>
          <w:rFonts w:ascii="Times New Roman" w:eastAsia="Times New Roman" w:hAnsi="Times New Roman" w:cs="Times New Roman"/>
          <w:sz w:val="24"/>
          <w:szCs w:val="24"/>
          <w:lang w:eastAsia="pl-PL"/>
        </w:rPr>
        <w:br/>
        <w:t xml:space="preserve">Data: 2019-05-29, godzina: 13:00,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C1025F">
        <w:rPr>
          <w:rFonts w:ascii="Times New Roman" w:eastAsia="Times New Roman" w:hAnsi="Times New Roman" w:cs="Times New Roman"/>
          <w:sz w:val="24"/>
          <w:szCs w:val="24"/>
          <w:lang w:eastAsia="pl-PL"/>
        </w:rPr>
        <w:br/>
        <w:t xml:space="preserve">Nie </w:t>
      </w:r>
      <w:r w:rsidRPr="00C1025F">
        <w:rPr>
          <w:rFonts w:ascii="Times New Roman" w:eastAsia="Times New Roman" w:hAnsi="Times New Roman" w:cs="Times New Roman"/>
          <w:sz w:val="24"/>
          <w:szCs w:val="24"/>
          <w:lang w:eastAsia="pl-PL"/>
        </w:rPr>
        <w:br/>
        <w:t xml:space="preserve">Wskazać powody: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025F">
        <w:rPr>
          <w:rFonts w:ascii="Times New Roman" w:eastAsia="Times New Roman" w:hAnsi="Times New Roman" w:cs="Times New Roman"/>
          <w:sz w:val="24"/>
          <w:szCs w:val="24"/>
          <w:lang w:eastAsia="pl-PL"/>
        </w:rPr>
        <w:br/>
        <w:t xml:space="preserve">&gt;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 xml:space="preserve">IV.6.3) Termin związania ofertą: </w:t>
      </w:r>
      <w:r w:rsidRPr="00C1025F">
        <w:rPr>
          <w:rFonts w:ascii="Times New Roman" w:eastAsia="Times New Roman" w:hAnsi="Times New Roman" w:cs="Times New Roman"/>
          <w:sz w:val="24"/>
          <w:szCs w:val="24"/>
          <w:lang w:eastAsia="pl-PL"/>
        </w:rPr>
        <w:t xml:space="preserve">do: okres w dniach: 30 (od ostatecznego terminu składania ofert)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025F">
        <w:rPr>
          <w:rFonts w:ascii="Times New Roman" w:eastAsia="Times New Roman" w:hAnsi="Times New Roman" w:cs="Times New Roman"/>
          <w:sz w:val="24"/>
          <w:szCs w:val="24"/>
          <w:lang w:eastAsia="pl-PL"/>
        </w:rPr>
        <w:t xml:space="preserve"> Nie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025F">
        <w:rPr>
          <w:rFonts w:ascii="Times New Roman" w:eastAsia="Times New Roman" w:hAnsi="Times New Roman" w:cs="Times New Roman"/>
          <w:sz w:val="24"/>
          <w:szCs w:val="24"/>
          <w:lang w:eastAsia="pl-PL"/>
        </w:rPr>
        <w:t xml:space="preserve"> Nie </w:t>
      </w:r>
      <w:r w:rsidRPr="00C1025F">
        <w:rPr>
          <w:rFonts w:ascii="Times New Roman" w:eastAsia="Times New Roman" w:hAnsi="Times New Roman" w:cs="Times New Roman"/>
          <w:sz w:val="24"/>
          <w:szCs w:val="24"/>
          <w:lang w:eastAsia="pl-PL"/>
        </w:rPr>
        <w:br/>
      </w:r>
      <w:r w:rsidRPr="00C1025F">
        <w:rPr>
          <w:rFonts w:ascii="Times New Roman" w:eastAsia="Times New Roman" w:hAnsi="Times New Roman" w:cs="Times New Roman"/>
          <w:b/>
          <w:bCs/>
          <w:sz w:val="24"/>
          <w:szCs w:val="24"/>
          <w:lang w:eastAsia="pl-PL"/>
        </w:rPr>
        <w:t>IV.6.6) Informacje dodatkowe:</w:t>
      </w:r>
      <w:r w:rsidRPr="00C1025F">
        <w:rPr>
          <w:rFonts w:ascii="Times New Roman" w:eastAsia="Times New Roman" w:hAnsi="Times New Roman" w:cs="Times New Roman"/>
          <w:sz w:val="24"/>
          <w:szCs w:val="24"/>
          <w:lang w:eastAsia="pl-PL"/>
        </w:rPr>
        <w:t xml:space="preserve"> </w:t>
      </w:r>
      <w:r w:rsidRPr="00C1025F">
        <w:rPr>
          <w:rFonts w:ascii="Times New Roman" w:eastAsia="Times New Roman" w:hAnsi="Times New Roman" w:cs="Times New Roman"/>
          <w:sz w:val="24"/>
          <w:szCs w:val="24"/>
          <w:lang w:eastAsia="pl-PL"/>
        </w:rPr>
        <w:br/>
      </w:r>
    </w:p>
    <w:p w:rsidR="00C1025F" w:rsidRPr="00C1025F" w:rsidRDefault="00C1025F" w:rsidP="00C1025F">
      <w:pPr>
        <w:spacing w:after="0" w:line="240" w:lineRule="auto"/>
        <w:jc w:val="center"/>
        <w:rPr>
          <w:rFonts w:ascii="Times New Roman" w:eastAsia="Times New Roman" w:hAnsi="Times New Roman" w:cs="Times New Roman"/>
          <w:sz w:val="24"/>
          <w:szCs w:val="24"/>
          <w:lang w:eastAsia="pl-PL"/>
        </w:rPr>
      </w:pPr>
      <w:r w:rsidRPr="00C1025F">
        <w:rPr>
          <w:rFonts w:ascii="Times New Roman" w:eastAsia="Times New Roman" w:hAnsi="Times New Roman" w:cs="Times New Roman"/>
          <w:sz w:val="24"/>
          <w:szCs w:val="24"/>
          <w:u w:val="single"/>
          <w:lang w:eastAsia="pl-PL"/>
        </w:rPr>
        <w:t xml:space="preserve">ZAŁĄCZNIK I - INFORMACJE DOTYCZĄCE OFERT CZĘŚCIOWYCH </w:t>
      </w:r>
    </w:p>
    <w:p w:rsidR="00C1025F" w:rsidRPr="00C1025F" w:rsidRDefault="00C1025F" w:rsidP="00C1025F">
      <w:pPr>
        <w:spacing w:after="0" w:line="240" w:lineRule="auto"/>
        <w:rPr>
          <w:rFonts w:ascii="Times New Roman" w:eastAsia="Times New Roman" w:hAnsi="Times New Roman" w:cs="Times New Roman"/>
          <w:sz w:val="24"/>
          <w:szCs w:val="24"/>
          <w:lang w:eastAsia="pl-PL"/>
        </w:rPr>
      </w:pPr>
    </w:p>
    <w:p w:rsidR="00C1025F" w:rsidRPr="00C1025F" w:rsidRDefault="00C1025F" w:rsidP="00C1025F">
      <w:pPr>
        <w:spacing w:after="0" w:line="240" w:lineRule="auto"/>
        <w:rPr>
          <w:rFonts w:ascii="Times New Roman" w:eastAsia="Times New Roman" w:hAnsi="Times New Roman" w:cs="Times New Roman"/>
          <w:sz w:val="24"/>
          <w:szCs w:val="24"/>
          <w:lang w:eastAsia="pl-PL"/>
        </w:rPr>
      </w:pPr>
    </w:p>
    <w:p w:rsidR="00C1025F" w:rsidRPr="00C1025F" w:rsidRDefault="00C1025F" w:rsidP="00C1025F">
      <w:pPr>
        <w:spacing w:after="240" w:line="240" w:lineRule="auto"/>
        <w:rPr>
          <w:rFonts w:ascii="Times New Roman" w:eastAsia="Times New Roman" w:hAnsi="Times New Roman" w:cs="Times New Roman"/>
          <w:sz w:val="24"/>
          <w:szCs w:val="24"/>
          <w:lang w:eastAsia="pl-PL"/>
        </w:rPr>
      </w:pPr>
    </w:p>
    <w:p w:rsidR="00C1025F" w:rsidRPr="00C1025F" w:rsidRDefault="00C1025F" w:rsidP="00C1025F">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C1025F">
        <w:rPr>
          <w:rFonts w:ascii="Arial" w:eastAsia="Times New Roman" w:hAnsi="Arial" w:cs="Arial"/>
          <w:vanish/>
          <w:sz w:val="16"/>
          <w:szCs w:val="16"/>
          <w:lang w:eastAsia="pl-PL"/>
        </w:rPr>
        <w:t>Dół formularza</w:t>
      </w:r>
    </w:p>
    <w:p w:rsidR="00C1025F" w:rsidRPr="00C1025F" w:rsidRDefault="00C1025F" w:rsidP="00C1025F">
      <w:pPr>
        <w:pBdr>
          <w:bottom w:val="single" w:sz="6" w:space="1" w:color="auto"/>
        </w:pBdr>
        <w:spacing w:after="0" w:line="240" w:lineRule="auto"/>
        <w:jc w:val="center"/>
        <w:rPr>
          <w:rFonts w:ascii="Arial" w:eastAsia="Times New Roman" w:hAnsi="Arial" w:cs="Arial"/>
          <w:vanish/>
          <w:sz w:val="16"/>
          <w:szCs w:val="16"/>
          <w:lang w:eastAsia="pl-PL"/>
        </w:rPr>
      </w:pPr>
      <w:r w:rsidRPr="00C1025F">
        <w:rPr>
          <w:rFonts w:ascii="Arial" w:eastAsia="Times New Roman" w:hAnsi="Arial" w:cs="Arial"/>
          <w:vanish/>
          <w:sz w:val="16"/>
          <w:szCs w:val="16"/>
          <w:lang w:eastAsia="pl-PL"/>
        </w:rPr>
        <w:t>Początek formularza</w:t>
      </w:r>
    </w:p>
    <w:p w:rsidR="00C1025F" w:rsidRPr="00C1025F" w:rsidRDefault="00C1025F" w:rsidP="00C1025F">
      <w:pPr>
        <w:pBdr>
          <w:top w:val="single" w:sz="6" w:space="1" w:color="auto"/>
        </w:pBdr>
        <w:spacing w:after="0" w:line="240" w:lineRule="auto"/>
        <w:jc w:val="center"/>
        <w:rPr>
          <w:rFonts w:ascii="Arial" w:eastAsia="Times New Roman" w:hAnsi="Arial" w:cs="Arial"/>
          <w:vanish/>
          <w:sz w:val="16"/>
          <w:szCs w:val="16"/>
          <w:lang w:eastAsia="pl-PL"/>
        </w:rPr>
      </w:pPr>
      <w:r w:rsidRPr="00C1025F">
        <w:rPr>
          <w:rFonts w:ascii="Arial" w:eastAsia="Times New Roman" w:hAnsi="Arial" w:cs="Arial"/>
          <w:vanish/>
          <w:sz w:val="16"/>
          <w:szCs w:val="16"/>
          <w:lang w:eastAsia="pl-PL"/>
        </w:rPr>
        <w:t>Dół formularza</w:t>
      </w:r>
    </w:p>
    <w:p w:rsidR="00872C2B" w:rsidRDefault="00872C2B"/>
    <w:sectPr w:rsidR="0087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5F"/>
    <w:rsid w:val="00872C2B"/>
    <w:rsid w:val="00C1025F"/>
    <w:rsid w:val="00C7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A6A9F-45CA-4B65-BCC3-8CC0F91A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3593">
      <w:bodyDiv w:val="1"/>
      <w:marLeft w:val="0"/>
      <w:marRight w:val="0"/>
      <w:marTop w:val="0"/>
      <w:marBottom w:val="0"/>
      <w:divBdr>
        <w:top w:val="none" w:sz="0" w:space="0" w:color="auto"/>
        <w:left w:val="none" w:sz="0" w:space="0" w:color="auto"/>
        <w:bottom w:val="none" w:sz="0" w:space="0" w:color="auto"/>
        <w:right w:val="none" w:sz="0" w:space="0" w:color="auto"/>
      </w:divBdr>
      <w:divsChild>
        <w:div w:id="676810678">
          <w:marLeft w:val="0"/>
          <w:marRight w:val="0"/>
          <w:marTop w:val="0"/>
          <w:marBottom w:val="0"/>
          <w:divBdr>
            <w:top w:val="none" w:sz="0" w:space="0" w:color="auto"/>
            <w:left w:val="none" w:sz="0" w:space="0" w:color="auto"/>
            <w:bottom w:val="none" w:sz="0" w:space="0" w:color="auto"/>
            <w:right w:val="none" w:sz="0" w:space="0" w:color="auto"/>
          </w:divBdr>
          <w:divsChild>
            <w:div w:id="605695977">
              <w:marLeft w:val="0"/>
              <w:marRight w:val="0"/>
              <w:marTop w:val="0"/>
              <w:marBottom w:val="0"/>
              <w:divBdr>
                <w:top w:val="none" w:sz="0" w:space="0" w:color="auto"/>
                <w:left w:val="none" w:sz="0" w:space="0" w:color="auto"/>
                <w:bottom w:val="none" w:sz="0" w:space="0" w:color="auto"/>
                <w:right w:val="none" w:sz="0" w:space="0" w:color="auto"/>
              </w:divBdr>
              <w:divsChild>
                <w:div w:id="64959401">
                  <w:marLeft w:val="0"/>
                  <w:marRight w:val="0"/>
                  <w:marTop w:val="0"/>
                  <w:marBottom w:val="0"/>
                  <w:divBdr>
                    <w:top w:val="none" w:sz="0" w:space="0" w:color="auto"/>
                    <w:left w:val="none" w:sz="0" w:space="0" w:color="auto"/>
                    <w:bottom w:val="none" w:sz="0" w:space="0" w:color="auto"/>
                    <w:right w:val="none" w:sz="0" w:space="0" w:color="auto"/>
                  </w:divBdr>
                </w:div>
                <w:div w:id="1848399457">
                  <w:marLeft w:val="0"/>
                  <w:marRight w:val="0"/>
                  <w:marTop w:val="0"/>
                  <w:marBottom w:val="0"/>
                  <w:divBdr>
                    <w:top w:val="none" w:sz="0" w:space="0" w:color="auto"/>
                    <w:left w:val="none" w:sz="0" w:space="0" w:color="auto"/>
                    <w:bottom w:val="none" w:sz="0" w:space="0" w:color="auto"/>
                    <w:right w:val="none" w:sz="0" w:space="0" w:color="auto"/>
                  </w:divBdr>
                </w:div>
                <w:div w:id="498232591">
                  <w:marLeft w:val="0"/>
                  <w:marRight w:val="0"/>
                  <w:marTop w:val="0"/>
                  <w:marBottom w:val="0"/>
                  <w:divBdr>
                    <w:top w:val="none" w:sz="0" w:space="0" w:color="auto"/>
                    <w:left w:val="none" w:sz="0" w:space="0" w:color="auto"/>
                    <w:bottom w:val="none" w:sz="0" w:space="0" w:color="auto"/>
                    <w:right w:val="none" w:sz="0" w:space="0" w:color="auto"/>
                  </w:divBdr>
                  <w:divsChild>
                    <w:div w:id="2051874675">
                      <w:marLeft w:val="0"/>
                      <w:marRight w:val="0"/>
                      <w:marTop w:val="0"/>
                      <w:marBottom w:val="0"/>
                      <w:divBdr>
                        <w:top w:val="none" w:sz="0" w:space="0" w:color="auto"/>
                        <w:left w:val="none" w:sz="0" w:space="0" w:color="auto"/>
                        <w:bottom w:val="none" w:sz="0" w:space="0" w:color="auto"/>
                        <w:right w:val="none" w:sz="0" w:space="0" w:color="auto"/>
                      </w:divBdr>
                    </w:div>
                  </w:divsChild>
                </w:div>
                <w:div w:id="1818259853">
                  <w:marLeft w:val="0"/>
                  <w:marRight w:val="0"/>
                  <w:marTop w:val="0"/>
                  <w:marBottom w:val="0"/>
                  <w:divBdr>
                    <w:top w:val="none" w:sz="0" w:space="0" w:color="auto"/>
                    <w:left w:val="none" w:sz="0" w:space="0" w:color="auto"/>
                    <w:bottom w:val="none" w:sz="0" w:space="0" w:color="auto"/>
                    <w:right w:val="none" w:sz="0" w:space="0" w:color="auto"/>
                  </w:divBdr>
                  <w:divsChild>
                    <w:div w:id="2003509670">
                      <w:marLeft w:val="0"/>
                      <w:marRight w:val="0"/>
                      <w:marTop w:val="0"/>
                      <w:marBottom w:val="0"/>
                      <w:divBdr>
                        <w:top w:val="none" w:sz="0" w:space="0" w:color="auto"/>
                        <w:left w:val="none" w:sz="0" w:space="0" w:color="auto"/>
                        <w:bottom w:val="none" w:sz="0" w:space="0" w:color="auto"/>
                        <w:right w:val="none" w:sz="0" w:space="0" w:color="auto"/>
                      </w:divBdr>
                    </w:div>
                  </w:divsChild>
                </w:div>
                <w:div w:id="1218473892">
                  <w:marLeft w:val="0"/>
                  <w:marRight w:val="0"/>
                  <w:marTop w:val="0"/>
                  <w:marBottom w:val="0"/>
                  <w:divBdr>
                    <w:top w:val="none" w:sz="0" w:space="0" w:color="auto"/>
                    <w:left w:val="none" w:sz="0" w:space="0" w:color="auto"/>
                    <w:bottom w:val="none" w:sz="0" w:space="0" w:color="auto"/>
                    <w:right w:val="none" w:sz="0" w:space="0" w:color="auto"/>
                  </w:divBdr>
                  <w:divsChild>
                    <w:div w:id="1221481758">
                      <w:marLeft w:val="0"/>
                      <w:marRight w:val="0"/>
                      <w:marTop w:val="0"/>
                      <w:marBottom w:val="0"/>
                      <w:divBdr>
                        <w:top w:val="none" w:sz="0" w:space="0" w:color="auto"/>
                        <w:left w:val="none" w:sz="0" w:space="0" w:color="auto"/>
                        <w:bottom w:val="none" w:sz="0" w:space="0" w:color="auto"/>
                        <w:right w:val="none" w:sz="0" w:space="0" w:color="auto"/>
                      </w:divBdr>
                    </w:div>
                    <w:div w:id="190462732">
                      <w:marLeft w:val="0"/>
                      <w:marRight w:val="0"/>
                      <w:marTop w:val="0"/>
                      <w:marBottom w:val="0"/>
                      <w:divBdr>
                        <w:top w:val="none" w:sz="0" w:space="0" w:color="auto"/>
                        <w:left w:val="none" w:sz="0" w:space="0" w:color="auto"/>
                        <w:bottom w:val="none" w:sz="0" w:space="0" w:color="auto"/>
                        <w:right w:val="none" w:sz="0" w:space="0" w:color="auto"/>
                      </w:divBdr>
                    </w:div>
                    <w:div w:id="1224677393">
                      <w:marLeft w:val="0"/>
                      <w:marRight w:val="0"/>
                      <w:marTop w:val="0"/>
                      <w:marBottom w:val="0"/>
                      <w:divBdr>
                        <w:top w:val="none" w:sz="0" w:space="0" w:color="auto"/>
                        <w:left w:val="none" w:sz="0" w:space="0" w:color="auto"/>
                        <w:bottom w:val="none" w:sz="0" w:space="0" w:color="auto"/>
                        <w:right w:val="none" w:sz="0" w:space="0" w:color="auto"/>
                      </w:divBdr>
                    </w:div>
                    <w:div w:id="1075740229">
                      <w:marLeft w:val="0"/>
                      <w:marRight w:val="0"/>
                      <w:marTop w:val="0"/>
                      <w:marBottom w:val="0"/>
                      <w:divBdr>
                        <w:top w:val="none" w:sz="0" w:space="0" w:color="auto"/>
                        <w:left w:val="none" w:sz="0" w:space="0" w:color="auto"/>
                        <w:bottom w:val="none" w:sz="0" w:space="0" w:color="auto"/>
                        <w:right w:val="none" w:sz="0" w:space="0" w:color="auto"/>
                      </w:divBdr>
                    </w:div>
                  </w:divsChild>
                </w:div>
                <w:div w:id="954559441">
                  <w:marLeft w:val="0"/>
                  <w:marRight w:val="0"/>
                  <w:marTop w:val="0"/>
                  <w:marBottom w:val="0"/>
                  <w:divBdr>
                    <w:top w:val="none" w:sz="0" w:space="0" w:color="auto"/>
                    <w:left w:val="none" w:sz="0" w:space="0" w:color="auto"/>
                    <w:bottom w:val="none" w:sz="0" w:space="0" w:color="auto"/>
                    <w:right w:val="none" w:sz="0" w:space="0" w:color="auto"/>
                  </w:divBdr>
                  <w:divsChild>
                    <w:div w:id="452794143">
                      <w:marLeft w:val="0"/>
                      <w:marRight w:val="0"/>
                      <w:marTop w:val="0"/>
                      <w:marBottom w:val="0"/>
                      <w:divBdr>
                        <w:top w:val="none" w:sz="0" w:space="0" w:color="auto"/>
                        <w:left w:val="none" w:sz="0" w:space="0" w:color="auto"/>
                        <w:bottom w:val="none" w:sz="0" w:space="0" w:color="auto"/>
                        <w:right w:val="none" w:sz="0" w:space="0" w:color="auto"/>
                      </w:divBdr>
                    </w:div>
                    <w:div w:id="541862141">
                      <w:marLeft w:val="0"/>
                      <w:marRight w:val="0"/>
                      <w:marTop w:val="0"/>
                      <w:marBottom w:val="0"/>
                      <w:divBdr>
                        <w:top w:val="none" w:sz="0" w:space="0" w:color="auto"/>
                        <w:left w:val="none" w:sz="0" w:space="0" w:color="auto"/>
                        <w:bottom w:val="none" w:sz="0" w:space="0" w:color="auto"/>
                        <w:right w:val="none" w:sz="0" w:space="0" w:color="auto"/>
                      </w:divBdr>
                    </w:div>
                    <w:div w:id="1980769860">
                      <w:marLeft w:val="0"/>
                      <w:marRight w:val="0"/>
                      <w:marTop w:val="0"/>
                      <w:marBottom w:val="0"/>
                      <w:divBdr>
                        <w:top w:val="none" w:sz="0" w:space="0" w:color="auto"/>
                        <w:left w:val="none" w:sz="0" w:space="0" w:color="auto"/>
                        <w:bottom w:val="none" w:sz="0" w:space="0" w:color="auto"/>
                        <w:right w:val="none" w:sz="0" w:space="0" w:color="auto"/>
                      </w:divBdr>
                    </w:div>
                    <w:div w:id="148906990">
                      <w:marLeft w:val="0"/>
                      <w:marRight w:val="0"/>
                      <w:marTop w:val="0"/>
                      <w:marBottom w:val="0"/>
                      <w:divBdr>
                        <w:top w:val="none" w:sz="0" w:space="0" w:color="auto"/>
                        <w:left w:val="none" w:sz="0" w:space="0" w:color="auto"/>
                        <w:bottom w:val="none" w:sz="0" w:space="0" w:color="auto"/>
                        <w:right w:val="none" w:sz="0" w:space="0" w:color="auto"/>
                      </w:divBdr>
                    </w:div>
                    <w:div w:id="2050958707">
                      <w:marLeft w:val="0"/>
                      <w:marRight w:val="0"/>
                      <w:marTop w:val="0"/>
                      <w:marBottom w:val="0"/>
                      <w:divBdr>
                        <w:top w:val="none" w:sz="0" w:space="0" w:color="auto"/>
                        <w:left w:val="none" w:sz="0" w:space="0" w:color="auto"/>
                        <w:bottom w:val="none" w:sz="0" w:space="0" w:color="auto"/>
                        <w:right w:val="none" w:sz="0" w:space="0" w:color="auto"/>
                      </w:divBdr>
                    </w:div>
                    <w:div w:id="1348404871">
                      <w:marLeft w:val="0"/>
                      <w:marRight w:val="0"/>
                      <w:marTop w:val="0"/>
                      <w:marBottom w:val="0"/>
                      <w:divBdr>
                        <w:top w:val="none" w:sz="0" w:space="0" w:color="auto"/>
                        <w:left w:val="none" w:sz="0" w:space="0" w:color="auto"/>
                        <w:bottom w:val="none" w:sz="0" w:space="0" w:color="auto"/>
                        <w:right w:val="none" w:sz="0" w:space="0" w:color="auto"/>
                      </w:divBdr>
                    </w:div>
                    <w:div w:id="48042780">
                      <w:marLeft w:val="0"/>
                      <w:marRight w:val="0"/>
                      <w:marTop w:val="0"/>
                      <w:marBottom w:val="0"/>
                      <w:divBdr>
                        <w:top w:val="none" w:sz="0" w:space="0" w:color="auto"/>
                        <w:left w:val="none" w:sz="0" w:space="0" w:color="auto"/>
                        <w:bottom w:val="none" w:sz="0" w:space="0" w:color="auto"/>
                        <w:right w:val="none" w:sz="0" w:space="0" w:color="auto"/>
                      </w:divBdr>
                    </w:div>
                  </w:divsChild>
                </w:div>
                <w:div w:id="129635988">
                  <w:marLeft w:val="0"/>
                  <w:marRight w:val="0"/>
                  <w:marTop w:val="0"/>
                  <w:marBottom w:val="0"/>
                  <w:divBdr>
                    <w:top w:val="none" w:sz="0" w:space="0" w:color="auto"/>
                    <w:left w:val="none" w:sz="0" w:space="0" w:color="auto"/>
                    <w:bottom w:val="none" w:sz="0" w:space="0" w:color="auto"/>
                    <w:right w:val="none" w:sz="0" w:space="0" w:color="auto"/>
                  </w:divBdr>
                  <w:divsChild>
                    <w:div w:id="1681203726">
                      <w:marLeft w:val="0"/>
                      <w:marRight w:val="0"/>
                      <w:marTop w:val="0"/>
                      <w:marBottom w:val="0"/>
                      <w:divBdr>
                        <w:top w:val="none" w:sz="0" w:space="0" w:color="auto"/>
                        <w:left w:val="none" w:sz="0" w:space="0" w:color="auto"/>
                        <w:bottom w:val="none" w:sz="0" w:space="0" w:color="auto"/>
                        <w:right w:val="none" w:sz="0" w:space="0" w:color="auto"/>
                      </w:divBdr>
                    </w:div>
                    <w:div w:id="1952123942">
                      <w:marLeft w:val="0"/>
                      <w:marRight w:val="0"/>
                      <w:marTop w:val="0"/>
                      <w:marBottom w:val="0"/>
                      <w:divBdr>
                        <w:top w:val="none" w:sz="0" w:space="0" w:color="auto"/>
                        <w:left w:val="none" w:sz="0" w:space="0" w:color="auto"/>
                        <w:bottom w:val="none" w:sz="0" w:space="0" w:color="auto"/>
                        <w:right w:val="none" w:sz="0" w:space="0" w:color="auto"/>
                      </w:divBdr>
                    </w:div>
                  </w:divsChild>
                </w:div>
                <w:div w:id="987825910">
                  <w:marLeft w:val="0"/>
                  <w:marRight w:val="0"/>
                  <w:marTop w:val="0"/>
                  <w:marBottom w:val="0"/>
                  <w:divBdr>
                    <w:top w:val="none" w:sz="0" w:space="0" w:color="auto"/>
                    <w:left w:val="none" w:sz="0" w:space="0" w:color="auto"/>
                    <w:bottom w:val="none" w:sz="0" w:space="0" w:color="auto"/>
                    <w:right w:val="none" w:sz="0" w:space="0" w:color="auto"/>
                  </w:divBdr>
                  <w:divsChild>
                    <w:div w:id="1198540856">
                      <w:marLeft w:val="0"/>
                      <w:marRight w:val="0"/>
                      <w:marTop w:val="0"/>
                      <w:marBottom w:val="0"/>
                      <w:divBdr>
                        <w:top w:val="none" w:sz="0" w:space="0" w:color="auto"/>
                        <w:left w:val="none" w:sz="0" w:space="0" w:color="auto"/>
                        <w:bottom w:val="none" w:sz="0" w:space="0" w:color="auto"/>
                        <w:right w:val="none" w:sz="0" w:space="0" w:color="auto"/>
                      </w:divBdr>
                    </w:div>
                    <w:div w:id="521435125">
                      <w:marLeft w:val="0"/>
                      <w:marRight w:val="0"/>
                      <w:marTop w:val="0"/>
                      <w:marBottom w:val="0"/>
                      <w:divBdr>
                        <w:top w:val="none" w:sz="0" w:space="0" w:color="auto"/>
                        <w:left w:val="none" w:sz="0" w:space="0" w:color="auto"/>
                        <w:bottom w:val="none" w:sz="0" w:space="0" w:color="auto"/>
                        <w:right w:val="none" w:sz="0" w:space="0" w:color="auto"/>
                      </w:divBdr>
                    </w:div>
                    <w:div w:id="578290510">
                      <w:marLeft w:val="0"/>
                      <w:marRight w:val="0"/>
                      <w:marTop w:val="0"/>
                      <w:marBottom w:val="0"/>
                      <w:divBdr>
                        <w:top w:val="none" w:sz="0" w:space="0" w:color="auto"/>
                        <w:left w:val="none" w:sz="0" w:space="0" w:color="auto"/>
                        <w:bottom w:val="none" w:sz="0" w:space="0" w:color="auto"/>
                        <w:right w:val="none" w:sz="0" w:space="0" w:color="auto"/>
                      </w:divBdr>
                    </w:div>
                    <w:div w:id="1082602761">
                      <w:marLeft w:val="0"/>
                      <w:marRight w:val="0"/>
                      <w:marTop w:val="0"/>
                      <w:marBottom w:val="0"/>
                      <w:divBdr>
                        <w:top w:val="none" w:sz="0" w:space="0" w:color="auto"/>
                        <w:left w:val="none" w:sz="0" w:space="0" w:color="auto"/>
                        <w:bottom w:val="none" w:sz="0" w:space="0" w:color="auto"/>
                        <w:right w:val="none" w:sz="0" w:space="0" w:color="auto"/>
                      </w:divBdr>
                    </w:div>
                    <w:div w:id="587732209">
                      <w:marLeft w:val="0"/>
                      <w:marRight w:val="0"/>
                      <w:marTop w:val="0"/>
                      <w:marBottom w:val="0"/>
                      <w:divBdr>
                        <w:top w:val="none" w:sz="0" w:space="0" w:color="auto"/>
                        <w:left w:val="none" w:sz="0" w:space="0" w:color="auto"/>
                        <w:bottom w:val="none" w:sz="0" w:space="0" w:color="auto"/>
                        <w:right w:val="none" w:sz="0" w:space="0" w:color="auto"/>
                      </w:divBdr>
                    </w:div>
                    <w:div w:id="1931966753">
                      <w:marLeft w:val="0"/>
                      <w:marRight w:val="0"/>
                      <w:marTop w:val="0"/>
                      <w:marBottom w:val="0"/>
                      <w:divBdr>
                        <w:top w:val="none" w:sz="0" w:space="0" w:color="auto"/>
                        <w:left w:val="none" w:sz="0" w:space="0" w:color="auto"/>
                        <w:bottom w:val="none" w:sz="0" w:space="0" w:color="auto"/>
                        <w:right w:val="none" w:sz="0" w:space="0" w:color="auto"/>
                      </w:divBdr>
                    </w:div>
                    <w:div w:id="333535169">
                      <w:marLeft w:val="0"/>
                      <w:marRight w:val="0"/>
                      <w:marTop w:val="0"/>
                      <w:marBottom w:val="0"/>
                      <w:divBdr>
                        <w:top w:val="none" w:sz="0" w:space="0" w:color="auto"/>
                        <w:left w:val="none" w:sz="0" w:space="0" w:color="auto"/>
                        <w:bottom w:val="none" w:sz="0" w:space="0" w:color="auto"/>
                        <w:right w:val="none" w:sz="0" w:space="0" w:color="auto"/>
                      </w:divBdr>
                    </w:div>
                  </w:divsChild>
                </w:div>
                <w:div w:id="2060472566">
                  <w:marLeft w:val="0"/>
                  <w:marRight w:val="0"/>
                  <w:marTop w:val="0"/>
                  <w:marBottom w:val="0"/>
                  <w:divBdr>
                    <w:top w:val="none" w:sz="0" w:space="0" w:color="auto"/>
                    <w:left w:val="none" w:sz="0" w:space="0" w:color="auto"/>
                    <w:bottom w:val="none" w:sz="0" w:space="0" w:color="auto"/>
                    <w:right w:val="none" w:sz="0" w:space="0" w:color="auto"/>
                  </w:divBdr>
                  <w:divsChild>
                    <w:div w:id="533856910">
                      <w:marLeft w:val="0"/>
                      <w:marRight w:val="0"/>
                      <w:marTop w:val="0"/>
                      <w:marBottom w:val="0"/>
                      <w:divBdr>
                        <w:top w:val="none" w:sz="0" w:space="0" w:color="auto"/>
                        <w:left w:val="none" w:sz="0" w:space="0" w:color="auto"/>
                        <w:bottom w:val="none" w:sz="0" w:space="0" w:color="auto"/>
                        <w:right w:val="none" w:sz="0" w:space="0" w:color="auto"/>
                      </w:divBdr>
                    </w:div>
                    <w:div w:id="290403599">
                      <w:marLeft w:val="0"/>
                      <w:marRight w:val="0"/>
                      <w:marTop w:val="0"/>
                      <w:marBottom w:val="0"/>
                      <w:divBdr>
                        <w:top w:val="none" w:sz="0" w:space="0" w:color="auto"/>
                        <w:left w:val="none" w:sz="0" w:space="0" w:color="auto"/>
                        <w:bottom w:val="none" w:sz="0" w:space="0" w:color="auto"/>
                        <w:right w:val="none" w:sz="0" w:space="0" w:color="auto"/>
                      </w:divBdr>
                    </w:div>
                    <w:div w:id="217210711">
                      <w:marLeft w:val="0"/>
                      <w:marRight w:val="0"/>
                      <w:marTop w:val="0"/>
                      <w:marBottom w:val="0"/>
                      <w:divBdr>
                        <w:top w:val="none" w:sz="0" w:space="0" w:color="auto"/>
                        <w:left w:val="none" w:sz="0" w:space="0" w:color="auto"/>
                        <w:bottom w:val="none" w:sz="0" w:space="0" w:color="auto"/>
                        <w:right w:val="none" w:sz="0" w:space="0" w:color="auto"/>
                      </w:divBdr>
                    </w:div>
                    <w:div w:id="687754889">
                      <w:marLeft w:val="0"/>
                      <w:marRight w:val="0"/>
                      <w:marTop w:val="0"/>
                      <w:marBottom w:val="0"/>
                      <w:divBdr>
                        <w:top w:val="none" w:sz="0" w:space="0" w:color="auto"/>
                        <w:left w:val="none" w:sz="0" w:space="0" w:color="auto"/>
                        <w:bottom w:val="none" w:sz="0" w:space="0" w:color="auto"/>
                        <w:right w:val="none" w:sz="0" w:space="0" w:color="auto"/>
                      </w:divBdr>
                    </w:div>
                    <w:div w:id="1929339075">
                      <w:marLeft w:val="0"/>
                      <w:marRight w:val="0"/>
                      <w:marTop w:val="0"/>
                      <w:marBottom w:val="0"/>
                      <w:divBdr>
                        <w:top w:val="none" w:sz="0" w:space="0" w:color="auto"/>
                        <w:left w:val="none" w:sz="0" w:space="0" w:color="auto"/>
                        <w:bottom w:val="none" w:sz="0" w:space="0" w:color="auto"/>
                        <w:right w:val="none" w:sz="0" w:space="0" w:color="auto"/>
                      </w:divBdr>
                    </w:div>
                    <w:div w:id="808740982">
                      <w:marLeft w:val="0"/>
                      <w:marRight w:val="0"/>
                      <w:marTop w:val="0"/>
                      <w:marBottom w:val="0"/>
                      <w:divBdr>
                        <w:top w:val="none" w:sz="0" w:space="0" w:color="auto"/>
                        <w:left w:val="none" w:sz="0" w:space="0" w:color="auto"/>
                        <w:bottom w:val="none" w:sz="0" w:space="0" w:color="auto"/>
                        <w:right w:val="none" w:sz="0" w:space="0" w:color="auto"/>
                      </w:divBdr>
                    </w:div>
                    <w:div w:id="377323062">
                      <w:marLeft w:val="0"/>
                      <w:marRight w:val="0"/>
                      <w:marTop w:val="0"/>
                      <w:marBottom w:val="0"/>
                      <w:divBdr>
                        <w:top w:val="none" w:sz="0" w:space="0" w:color="auto"/>
                        <w:left w:val="none" w:sz="0" w:space="0" w:color="auto"/>
                        <w:bottom w:val="none" w:sz="0" w:space="0" w:color="auto"/>
                        <w:right w:val="none" w:sz="0" w:space="0" w:color="auto"/>
                      </w:divBdr>
                    </w:div>
                    <w:div w:id="2129738823">
                      <w:marLeft w:val="0"/>
                      <w:marRight w:val="0"/>
                      <w:marTop w:val="0"/>
                      <w:marBottom w:val="0"/>
                      <w:divBdr>
                        <w:top w:val="none" w:sz="0" w:space="0" w:color="auto"/>
                        <w:left w:val="none" w:sz="0" w:space="0" w:color="auto"/>
                        <w:bottom w:val="none" w:sz="0" w:space="0" w:color="auto"/>
                        <w:right w:val="none" w:sz="0" w:space="0" w:color="auto"/>
                      </w:divBdr>
                    </w:div>
                  </w:divsChild>
                </w:div>
                <w:div w:id="503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3544</Words>
  <Characters>21268</Characters>
  <Application>Microsoft Office Word</Application>
  <DocSecurity>0</DocSecurity>
  <Lines>177</Lines>
  <Paragraphs>49</Paragraphs>
  <ScaleCrop>false</ScaleCrop>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2019-05-17T10:57:00Z</dcterms:created>
  <dcterms:modified xsi:type="dcterms:W3CDTF">2019-05-17T10:57:00Z</dcterms:modified>
</cp:coreProperties>
</file>