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9D6207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25FDC4BF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DA2227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BA0F1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9</w:t>
      </w:r>
      <w:r w:rsidR="00E32F2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DA2227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7</w:t>
      </w:r>
      <w:r w:rsidR="00E32F2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20</w:t>
      </w:r>
      <w:r w:rsidR="00CE349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7E90D6C3" w:rsidR="00071075" w:rsidRPr="009D6207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9D6207">
        <w:rPr>
          <w:rFonts w:ascii="Arial" w:hAnsi="Arial" w:cs="Arial"/>
          <w:b/>
          <w:bCs/>
          <w:sz w:val="22"/>
          <w:szCs w:val="22"/>
        </w:rPr>
        <w:t>S</w:t>
      </w:r>
      <w:r w:rsidR="00071075" w:rsidRPr="009D6207">
        <w:rPr>
          <w:rFonts w:ascii="Arial" w:hAnsi="Arial" w:cs="Arial"/>
          <w:b/>
          <w:bCs/>
          <w:sz w:val="22"/>
          <w:szCs w:val="22"/>
        </w:rPr>
        <w:t>ZP-271/</w:t>
      </w:r>
      <w:r w:rsidR="00AD34BC" w:rsidRPr="009D6207">
        <w:rPr>
          <w:rFonts w:ascii="Arial" w:hAnsi="Arial" w:cs="Arial"/>
          <w:b/>
          <w:bCs/>
          <w:sz w:val="22"/>
          <w:szCs w:val="22"/>
        </w:rPr>
        <w:t>9</w:t>
      </w:r>
      <w:r w:rsidR="00E32F29" w:rsidRPr="009D6207">
        <w:rPr>
          <w:rFonts w:ascii="Arial" w:hAnsi="Arial" w:cs="Arial"/>
          <w:b/>
          <w:bCs/>
          <w:sz w:val="22"/>
          <w:szCs w:val="22"/>
        </w:rPr>
        <w:t>-</w:t>
      </w:r>
      <w:r w:rsidR="00AD34BC" w:rsidRPr="009D6207">
        <w:rPr>
          <w:rFonts w:ascii="Arial" w:hAnsi="Arial" w:cs="Arial"/>
          <w:b/>
          <w:bCs/>
          <w:sz w:val="22"/>
          <w:szCs w:val="22"/>
        </w:rPr>
        <w:t>21</w:t>
      </w:r>
      <w:r w:rsidR="00071075" w:rsidRPr="009D6207">
        <w:rPr>
          <w:rFonts w:ascii="Arial" w:hAnsi="Arial" w:cs="Arial"/>
          <w:b/>
          <w:bCs/>
          <w:sz w:val="22"/>
          <w:szCs w:val="22"/>
        </w:rPr>
        <w:t>/20</w:t>
      </w:r>
      <w:r w:rsidR="00FF7B85" w:rsidRPr="009D6207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9D6207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9D6207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9D6207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9D6207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9D6207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16211E13" w:rsidR="00071075" w:rsidRPr="009D6207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9D6207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9D6207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II</w:t>
      </w:r>
    </w:p>
    <w:p w14:paraId="581ED412" w14:textId="77777777" w:rsidR="00071075" w:rsidRPr="009D62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70E2776A" w:rsidR="00071075" w:rsidRPr="009D62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9D6207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9D6207">
        <w:rPr>
          <w:rFonts w:ascii="Arial" w:hAnsi="Arial" w:cs="Arial"/>
          <w:iCs/>
          <w:noProof w:val="0"/>
          <w:sz w:val="22"/>
          <w:szCs w:val="22"/>
        </w:rPr>
        <w:t>S</w:t>
      </w:r>
      <w:r w:rsidRPr="009D6207">
        <w:rPr>
          <w:rFonts w:ascii="Arial" w:hAnsi="Arial" w:cs="Arial"/>
          <w:iCs/>
          <w:noProof w:val="0"/>
          <w:sz w:val="22"/>
          <w:szCs w:val="22"/>
        </w:rPr>
        <w:t>ZP/</w:t>
      </w:r>
      <w:r w:rsidR="00105F03" w:rsidRPr="009D6207">
        <w:rPr>
          <w:rFonts w:ascii="Arial" w:hAnsi="Arial" w:cs="Arial"/>
          <w:iCs/>
          <w:noProof w:val="0"/>
          <w:sz w:val="22"/>
          <w:szCs w:val="22"/>
        </w:rPr>
        <w:t>8</w:t>
      </w:r>
      <w:r w:rsidRPr="009D6207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9D6207">
        <w:rPr>
          <w:rFonts w:ascii="Arial" w:hAnsi="Arial" w:cs="Arial"/>
          <w:iCs/>
          <w:noProof w:val="0"/>
          <w:sz w:val="22"/>
          <w:szCs w:val="22"/>
        </w:rPr>
        <w:t>20</w:t>
      </w:r>
      <w:r w:rsidRPr="009D6207">
        <w:rPr>
          <w:rFonts w:ascii="Arial" w:hAnsi="Arial" w:cs="Arial"/>
          <w:iCs/>
          <w:noProof w:val="0"/>
          <w:sz w:val="22"/>
          <w:szCs w:val="22"/>
        </w:rPr>
        <w:t xml:space="preserve"> - </w:t>
      </w:r>
      <w:r w:rsidR="006C7CED" w:rsidRPr="009D6207">
        <w:rPr>
          <w:rFonts w:ascii="Arial" w:hAnsi="Arial" w:cs="Arial"/>
          <w:iCs/>
          <w:noProof w:val="0"/>
          <w:sz w:val="22"/>
          <w:szCs w:val="22"/>
        </w:rPr>
        <w:t>odrzuceni</w:t>
      </w:r>
      <w:r w:rsidR="00AD0412" w:rsidRPr="009D6207">
        <w:rPr>
          <w:rFonts w:ascii="Arial" w:hAnsi="Arial" w:cs="Arial"/>
          <w:iCs/>
          <w:noProof w:val="0"/>
          <w:sz w:val="22"/>
          <w:szCs w:val="22"/>
        </w:rPr>
        <w:t>a</w:t>
      </w:r>
      <w:r w:rsidR="006C7CED" w:rsidRPr="009D6207">
        <w:rPr>
          <w:rFonts w:ascii="Arial" w:hAnsi="Arial" w:cs="Arial"/>
          <w:iCs/>
          <w:noProof w:val="0"/>
          <w:sz w:val="22"/>
          <w:szCs w:val="22"/>
        </w:rPr>
        <w:t xml:space="preserve"> ofert</w:t>
      </w:r>
      <w:r w:rsidR="00AA204F" w:rsidRPr="009D6207">
        <w:rPr>
          <w:rFonts w:ascii="Arial" w:hAnsi="Arial" w:cs="Arial"/>
          <w:iCs/>
          <w:noProof w:val="0"/>
          <w:sz w:val="22"/>
          <w:szCs w:val="22"/>
        </w:rPr>
        <w:t xml:space="preserve"> i unieważnienia pakietów</w:t>
      </w:r>
      <w:r w:rsidRPr="009D6207">
        <w:rPr>
          <w:rFonts w:ascii="Arial" w:hAnsi="Arial" w:cs="Arial"/>
          <w:iCs/>
          <w:noProof w:val="0"/>
          <w:sz w:val="22"/>
          <w:szCs w:val="22"/>
        </w:rPr>
        <w:t>.</w:t>
      </w:r>
    </w:p>
    <w:p w14:paraId="5C7B53D5" w14:textId="77777777" w:rsidR="00071075" w:rsidRPr="009D6207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024BFB95" w14:textId="77777777" w:rsidR="00A71FF6" w:rsidRPr="009D6207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9D6207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9D6207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>Szanowni Państwo!</w:t>
      </w:r>
    </w:p>
    <w:p w14:paraId="2D5D8881" w14:textId="23DF5C12" w:rsidR="00DD504D" w:rsidRPr="009D6207" w:rsidRDefault="00071075" w:rsidP="0019639A">
      <w:pPr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 </w:t>
      </w:r>
      <w:r w:rsidRPr="009D6207">
        <w:rPr>
          <w:rFonts w:ascii="Arial" w:hAnsi="Arial" w:cs="Arial"/>
          <w:noProof w:val="0"/>
          <w:szCs w:val="22"/>
        </w:rPr>
        <w:tab/>
      </w:r>
    </w:p>
    <w:p w14:paraId="316104B9" w14:textId="77777777" w:rsidR="00F4381E" w:rsidRPr="009D6207" w:rsidRDefault="00F4381E" w:rsidP="00F4381E">
      <w:pPr>
        <w:rPr>
          <w:rFonts w:ascii="Arial" w:hAnsi="Arial" w:cs="Arial"/>
          <w:b/>
          <w:noProof w:val="0"/>
          <w:szCs w:val="22"/>
          <w:highlight w:val="yellow"/>
        </w:rPr>
      </w:pPr>
    </w:p>
    <w:p w14:paraId="5F007191" w14:textId="77777777" w:rsidR="00667007" w:rsidRPr="009D6207" w:rsidRDefault="00667007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highlight w:val="yellow"/>
        </w:rPr>
      </w:pPr>
    </w:p>
    <w:p w14:paraId="5C15964E" w14:textId="70F22ABC" w:rsidR="00B460FB" w:rsidRPr="009D6207" w:rsidRDefault="00071075" w:rsidP="00DF0FA0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9D6207">
        <w:rPr>
          <w:rFonts w:ascii="Arial" w:hAnsi="Arial" w:cs="Arial"/>
          <w:b/>
          <w:noProof w:val="0"/>
          <w:szCs w:val="22"/>
        </w:rPr>
        <w:t xml:space="preserve">ZAMAWIAJĄCY INFORMUJE, </w:t>
      </w:r>
      <w:r w:rsidR="00E32F29" w:rsidRPr="009D6207">
        <w:rPr>
          <w:rFonts w:ascii="Arial" w:hAnsi="Arial" w:cs="Arial"/>
          <w:b/>
          <w:noProof w:val="0"/>
          <w:szCs w:val="22"/>
        </w:rPr>
        <w:t>IŻ ODRZUCA</w:t>
      </w:r>
      <w:r w:rsidR="004B5611" w:rsidRPr="009D6207">
        <w:rPr>
          <w:rFonts w:ascii="Arial" w:hAnsi="Arial" w:cs="Arial"/>
          <w:b/>
          <w:noProof w:val="0"/>
          <w:szCs w:val="22"/>
        </w:rPr>
        <w:t xml:space="preserve"> </w:t>
      </w:r>
      <w:r w:rsidR="00733F9B" w:rsidRPr="009D6207">
        <w:rPr>
          <w:rFonts w:ascii="Arial" w:hAnsi="Arial" w:cs="Arial"/>
          <w:b/>
          <w:noProof w:val="0"/>
          <w:szCs w:val="22"/>
        </w:rPr>
        <w:t>NASTĘPUJĄC</w:t>
      </w:r>
      <w:r w:rsidR="000A4E59" w:rsidRPr="009D6207">
        <w:rPr>
          <w:rFonts w:ascii="Arial" w:hAnsi="Arial" w:cs="Arial"/>
          <w:b/>
          <w:noProof w:val="0"/>
          <w:szCs w:val="22"/>
        </w:rPr>
        <w:t>E</w:t>
      </w:r>
      <w:r w:rsidR="009735C3" w:rsidRPr="009D6207">
        <w:rPr>
          <w:rFonts w:ascii="Arial" w:hAnsi="Arial" w:cs="Arial"/>
          <w:b/>
          <w:noProof w:val="0"/>
          <w:szCs w:val="22"/>
        </w:rPr>
        <w:t xml:space="preserve"> OFERT</w:t>
      </w:r>
      <w:r w:rsidR="0093017F" w:rsidRPr="009D6207">
        <w:rPr>
          <w:rFonts w:ascii="Arial" w:hAnsi="Arial" w:cs="Arial"/>
          <w:b/>
          <w:noProof w:val="0"/>
          <w:szCs w:val="22"/>
        </w:rPr>
        <w:t>Y</w:t>
      </w:r>
      <w:r w:rsidR="009735C3" w:rsidRPr="009D6207">
        <w:rPr>
          <w:rFonts w:ascii="Arial" w:hAnsi="Arial" w:cs="Arial"/>
          <w:b/>
          <w:noProof w:val="0"/>
          <w:szCs w:val="22"/>
        </w:rPr>
        <w:t>:</w:t>
      </w:r>
    </w:p>
    <w:p w14:paraId="3D17CE1A" w14:textId="77777777" w:rsidR="00A947A0" w:rsidRPr="009D6207" w:rsidRDefault="00A947A0" w:rsidP="00A947A0">
      <w:pPr>
        <w:pStyle w:val="Tekstpodstawowy"/>
        <w:numPr>
          <w:ilvl w:val="0"/>
          <w:numId w:val="27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9D6207">
        <w:rPr>
          <w:rFonts w:ascii="Arial" w:hAnsi="Arial" w:cs="Arial"/>
          <w:b/>
          <w:noProof w:val="0"/>
          <w:szCs w:val="22"/>
        </w:rPr>
        <w:t>w pakiecie 1</w:t>
      </w:r>
    </w:p>
    <w:p w14:paraId="554A9A4E" w14:textId="03AD292B" w:rsidR="00A947A0" w:rsidRPr="009D6207" w:rsidRDefault="00A947A0" w:rsidP="00A947A0">
      <w:pPr>
        <w:ind w:firstLine="709"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bCs/>
          <w:noProof w:val="0"/>
          <w:szCs w:val="22"/>
        </w:rPr>
        <w:t xml:space="preserve">Zamawiający odrzuca </w:t>
      </w:r>
      <w:r w:rsidRPr="009D6207">
        <w:rPr>
          <w:rFonts w:ascii="Arial" w:hAnsi="Arial" w:cs="Arial"/>
          <w:bCs/>
          <w:noProof w:val="0"/>
          <w:szCs w:val="22"/>
          <w:u w:val="single"/>
        </w:rPr>
        <w:t xml:space="preserve">ofertę 3 złożoną przez Zakład Produkcji Pościeli „ŚWIT” Izabela </w:t>
      </w:r>
      <w:proofErr w:type="spellStart"/>
      <w:r w:rsidRPr="009D6207">
        <w:rPr>
          <w:rFonts w:ascii="Arial" w:hAnsi="Arial" w:cs="Arial"/>
          <w:bCs/>
          <w:noProof w:val="0"/>
          <w:szCs w:val="22"/>
          <w:u w:val="single"/>
        </w:rPr>
        <w:t>Wintoniak</w:t>
      </w:r>
      <w:proofErr w:type="spellEnd"/>
      <w:r w:rsidRPr="009D6207">
        <w:rPr>
          <w:rFonts w:ascii="Arial" w:hAnsi="Arial" w:cs="Arial"/>
          <w:bCs/>
          <w:noProof w:val="0"/>
          <w:szCs w:val="22"/>
          <w:u w:val="single"/>
        </w:rPr>
        <w:t>, ul. Błotna 5B, 65-133 Zielona Góra</w:t>
      </w:r>
      <w:r w:rsidRPr="009D6207">
        <w:rPr>
          <w:rFonts w:ascii="Arial" w:hAnsi="Arial" w:cs="Arial"/>
          <w:bCs/>
          <w:noProof w:val="0"/>
          <w:szCs w:val="22"/>
        </w:rPr>
        <w:t xml:space="preserve"> </w:t>
      </w:r>
      <w:r w:rsidRPr="009D6207">
        <w:rPr>
          <w:rFonts w:ascii="Arial" w:hAnsi="Arial" w:cs="Arial"/>
          <w:noProof w:val="0"/>
          <w:szCs w:val="22"/>
        </w:rPr>
        <w:t xml:space="preserve">na podstawie art. </w:t>
      </w:r>
      <w:r w:rsidR="000574F1" w:rsidRPr="009D6207">
        <w:rPr>
          <w:rFonts w:ascii="Arial" w:hAnsi="Arial" w:cs="Arial"/>
          <w:noProof w:val="0"/>
          <w:szCs w:val="22"/>
        </w:rPr>
        <w:t xml:space="preserve">89 </w:t>
      </w:r>
      <w:r w:rsidRPr="009D6207">
        <w:rPr>
          <w:rFonts w:ascii="Arial" w:hAnsi="Arial" w:cs="Arial"/>
          <w:noProof w:val="0"/>
          <w:szCs w:val="22"/>
        </w:rPr>
        <w:t xml:space="preserve">ust. 1 pkt 2 </w:t>
      </w:r>
      <w:r w:rsidRPr="009D6207">
        <w:rPr>
          <w:rFonts w:ascii="Arial" w:hAnsi="Arial" w:cs="Arial"/>
          <w:i/>
          <w:iCs/>
          <w:noProof w:val="0"/>
          <w:szCs w:val="22"/>
        </w:rPr>
        <w:t>„</w:t>
      </w:r>
      <w:r w:rsidR="000574F1" w:rsidRPr="009D6207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="000574F1" w:rsidRPr="009D6207">
        <w:rPr>
          <w:rFonts w:ascii="Arial" w:hAnsi="Arial" w:cs="Arial"/>
          <w:i/>
          <w:iCs/>
          <w:noProof w:val="0"/>
          <w:szCs w:val="22"/>
        </w:rPr>
        <w:t xml:space="preserve"> </w:t>
      </w:r>
      <w:r w:rsidRPr="009D6207">
        <w:rPr>
          <w:rFonts w:ascii="Arial" w:hAnsi="Arial" w:cs="Arial"/>
          <w:i/>
          <w:iCs/>
          <w:noProof w:val="0"/>
          <w:szCs w:val="22"/>
        </w:rPr>
        <w:t>(…)”.</w:t>
      </w:r>
      <w:r w:rsidRPr="009D6207">
        <w:rPr>
          <w:rFonts w:ascii="Arial" w:hAnsi="Arial" w:cs="Arial"/>
          <w:noProof w:val="0"/>
          <w:szCs w:val="22"/>
        </w:rPr>
        <w:t xml:space="preserve"> </w:t>
      </w:r>
    </w:p>
    <w:p w14:paraId="5089971B" w14:textId="7CC3ED37" w:rsidR="00E03A6B" w:rsidRPr="009D6207" w:rsidRDefault="00A947A0" w:rsidP="00A947A0">
      <w:pPr>
        <w:ind w:firstLine="709"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Zamawiający w dniu 17.07.2020 r. </w:t>
      </w:r>
      <w:r w:rsidR="004129AB" w:rsidRPr="009D6207">
        <w:rPr>
          <w:rFonts w:ascii="Arial" w:hAnsi="Arial" w:cs="Arial"/>
          <w:noProof w:val="0"/>
          <w:szCs w:val="22"/>
        </w:rPr>
        <w:t xml:space="preserve">pismem nr SZP-271/9-17/2020 </w:t>
      </w:r>
      <w:r w:rsidRPr="009D6207">
        <w:rPr>
          <w:rFonts w:ascii="Arial" w:hAnsi="Arial" w:cs="Arial"/>
          <w:noProof w:val="0"/>
          <w:szCs w:val="22"/>
        </w:rPr>
        <w:t xml:space="preserve">wezwał na podstawie art. 26 ust 3 Wykonawcę </w:t>
      </w:r>
      <w:r w:rsidR="00F23FA8" w:rsidRPr="009D6207">
        <w:rPr>
          <w:rFonts w:ascii="Arial" w:hAnsi="Arial" w:cs="Arial"/>
          <w:noProof w:val="0"/>
          <w:szCs w:val="22"/>
        </w:rPr>
        <w:t>do</w:t>
      </w:r>
      <w:r w:rsidRPr="009D6207">
        <w:rPr>
          <w:rFonts w:ascii="Arial" w:hAnsi="Arial" w:cs="Arial"/>
          <w:noProof w:val="0"/>
          <w:szCs w:val="22"/>
        </w:rPr>
        <w:t xml:space="preserve"> uzupełnieni</w:t>
      </w:r>
      <w:r w:rsidR="00F23FA8" w:rsidRPr="009D6207">
        <w:rPr>
          <w:rFonts w:ascii="Arial" w:hAnsi="Arial" w:cs="Arial"/>
          <w:noProof w:val="0"/>
          <w:szCs w:val="22"/>
        </w:rPr>
        <w:t>a</w:t>
      </w:r>
      <w:r w:rsidRPr="009D6207">
        <w:rPr>
          <w:rFonts w:ascii="Arial" w:hAnsi="Arial" w:cs="Arial"/>
          <w:noProof w:val="0"/>
          <w:szCs w:val="22"/>
        </w:rPr>
        <w:t xml:space="preserve"> </w:t>
      </w:r>
      <w:r w:rsidR="00F23FA8" w:rsidRPr="009D6207">
        <w:rPr>
          <w:rFonts w:ascii="Arial" w:hAnsi="Arial" w:cs="Arial"/>
          <w:noProof w:val="0"/>
          <w:szCs w:val="22"/>
        </w:rPr>
        <w:t xml:space="preserve">wymaganych </w:t>
      </w:r>
      <w:r w:rsidRPr="009D6207">
        <w:rPr>
          <w:rFonts w:ascii="Arial" w:hAnsi="Arial" w:cs="Arial"/>
          <w:noProof w:val="0"/>
          <w:szCs w:val="22"/>
        </w:rPr>
        <w:t>dokumentów</w:t>
      </w:r>
      <w:r w:rsidR="00E03A6B" w:rsidRPr="009D6207">
        <w:rPr>
          <w:rFonts w:ascii="Arial" w:hAnsi="Arial" w:cs="Arial"/>
          <w:noProof w:val="0"/>
          <w:szCs w:val="22"/>
        </w:rPr>
        <w:t xml:space="preserve"> </w:t>
      </w:r>
      <w:r w:rsidR="00F23FA8" w:rsidRPr="009D6207">
        <w:rPr>
          <w:rFonts w:ascii="Arial" w:hAnsi="Arial" w:cs="Arial"/>
          <w:noProof w:val="0"/>
          <w:szCs w:val="22"/>
        </w:rPr>
        <w:t xml:space="preserve">i wzorów odzieży </w:t>
      </w:r>
      <w:r w:rsidR="00E03A6B" w:rsidRPr="009D6207">
        <w:rPr>
          <w:rFonts w:ascii="Arial" w:hAnsi="Arial" w:cs="Arial"/>
          <w:noProof w:val="0"/>
          <w:szCs w:val="22"/>
        </w:rPr>
        <w:t xml:space="preserve">tj.: </w:t>
      </w:r>
    </w:p>
    <w:p w14:paraId="5E5F526D" w14:textId="64D6A42B" w:rsidR="00E03A6B" w:rsidRPr="009D6207" w:rsidRDefault="00AD0412" w:rsidP="00E03A6B">
      <w:pPr>
        <w:pStyle w:val="Akapitzlist"/>
        <w:widowControl w:val="0"/>
        <w:numPr>
          <w:ilvl w:val="0"/>
          <w:numId w:val="28"/>
        </w:numPr>
        <w:suppressLineNumbers/>
        <w:suppressAutoHyphens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do uzupełnienia </w:t>
      </w:r>
      <w:r w:rsidR="00E03A6B" w:rsidRPr="009D6207">
        <w:rPr>
          <w:rFonts w:ascii="Arial" w:hAnsi="Arial" w:cs="Arial"/>
          <w:noProof w:val="0"/>
          <w:szCs w:val="22"/>
        </w:rPr>
        <w:t>informacji dotyczącej zalecanej technologii prania z uwzględnieniem wymagań określonych przez Zamawiającego</w:t>
      </w:r>
      <w:r w:rsidRPr="009D6207">
        <w:rPr>
          <w:rFonts w:ascii="Arial" w:hAnsi="Arial" w:cs="Arial"/>
          <w:noProof w:val="0"/>
          <w:szCs w:val="22"/>
        </w:rPr>
        <w:t>,</w:t>
      </w:r>
    </w:p>
    <w:p w14:paraId="09E9F5B2" w14:textId="1964F1E5" w:rsidR="00E03A6B" w:rsidRPr="009D6207" w:rsidRDefault="00AD0412" w:rsidP="00E03A6B">
      <w:pPr>
        <w:pStyle w:val="Akapitzlist"/>
        <w:widowControl w:val="0"/>
        <w:numPr>
          <w:ilvl w:val="0"/>
          <w:numId w:val="28"/>
        </w:numPr>
        <w:suppressLineNumbers/>
        <w:suppressAutoHyphens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do uzupełnienia </w:t>
      </w:r>
      <w:r w:rsidR="00E03A6B" w:rsidRPr="009D6207">
        <w:rPr>
          <w:rFonts w:ascii="Arial" w:hAnsi="Arial" w:cs="Arial"/>
          <w:noProof w:val="0"/>
          <w:szCs w:val="22"/>
        </w:rPr>
        <w:t>wzorów zaoferowanej odzieży w poz. 1, 2, 3, 5, 7, 9</w:t>
      </w:r>
      <w:r w:rsidRPr="009D6207">
        <w:rPr>
          <w:rFonts w:ascii="Arial" w:hAnsi="Arial" w:cs="Arial"/>
          <w:noProof w:val="0"/>
          <w:szCs w:val="22"/>
        </w:rPr>
        <w:t>,</w:t>
      </w:r>
    </w:p>
    <w:p w14:paraId="6F8355D3" w14:textId="6404BCA7" w:rsidR="00E03A6B" w:rsidRPr="009D6207" w:rsidRDefault="00AD0412" w:rsidP="00E03A6B">
      <w:pPr>
        <w:pStyle w:val="Akapitzlist"/>
        <w:widowControl w:val="0"/>
        <w:numPr>
          <w:ilvl w:val="0"/>
          <w:numId w:val="28"/>
        </w:numPr>
        <w:suppressLineNumbers/>
        <w:suppressAutoHyphens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do uzupełnienia </w:t>
      </w:r>
      <w:r w:rsidR="00E03A6B" w:rsidRPr="009D6207">
        <w:rPr>
          <w:rFonts w:ascii="Arial" w:hAnsi="Arial" w:cs="Arial"/>
          <w:noProof w:val="0"/>
          <w:szCs w:val="22"/>
        </w:rPr>
        <w:t>wyraźnych wzorów zaoferowanej odzieży w poz. 4, 6</w:t>
      </w:r>
      <w:r w:rsidRPr="009D6207">
        <w:rPr>
          <w:rFonts w:ascii="Arial" w:hAnsi="Arial" w:cs="Arial"/>
          <w:noProof w:val="0"/>
          <w:szCs w:val="22"/>
        </w:rPr>
        <w:t xml:space="preserve">, </w:t>
      </w:r>
      <w:r w:rsidR="00F23FA8" w:rsidRPr="009D6207">
        <w:rPr>
          <w:rFonts w:ascii="Arial" w:hAnsi="Arial" w:cs="Arial"/>
          <w:noProof w:val="0"/>
          <w:szCs w:val="22"/>
        </w:rPr>
        <w:t>gdyż przedstawione przez Wykonawcę wzory były niewyraźne</w:t>
      </w:r>
      <w:r w:rsidRPr="009D6207">
        <w:rPr>
          <w:rFonts w:ascii="Arial" w:hAnsi="Arial" w:cs="Arial"/>
          <w:noProof w:val="0"/>
          <w:szCs w:val="22"/>
        </w:rPr>
        <w:t>.</w:t>
      </w:r>
    </w:p>
    <w:p w14:paraId="2A0E7A87" w14:textId="55D3F133" w:rsidR="00A947A0" w:rsidRPr="009D6207" w:rsidRDefault="00F23FA8" w:rsidP="00CE56C8">
      <w:pPr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>Wykonawca nie uzupełnił wymaganych dokumentów ani wzorów do wyznaczonego przez Zamawiającego terminu.</w:t>
      </w:r>
    </w:p>
    <w:p w14:paraId="19672B9D" w14:textId="153B9FE5" w:rsidR="00A947A0" w:rsidRPr="009D6207" w:rsidRDefault="00A947A0" w:rsidP="00FB26FE">
      <w:pPr>
        <w:ind w:firstLine="709"/>
        <w:jc w:val="both"/>
        <w:rPr>
          <w:rFonts w:ascii="Arial" w:hAnsi="Arial" w:cs="Arial"/>
          <w:noProof w:val="0"/>
          <w:szCs w:val="22"/>
        </w:rPr>
      </w:pPr>
      <w:bookmarkStart w:id="0" w:name="_Hlk46907515"/>
      <w:r w:rsidRPr="009D6207">
        <w:rPr>
          <w:rFonts w:ascii="Arial" w:hAnsi="Arial" w:cs="Arial"/>
          <w:noProof w:val="0"/>
          <w:szCs w:val="22"/>
        </w:rPr>
        <w:t xml:space="preserve">Powyższe stanowi niezgodność skutkującą </w:t>
      </w:r>
      <w:r w:rsidR="00FB26FE" w:rsidRPr="009D6207">
        <w:rPr>
          <w:rFonts w:ascii="Arial" w:hAnsi="Arial" w:cs="Arial"/>
          <w:noProof w:val="0"/>
          <w:szCs w:val="22"/>
        </w:rPr>
        <w:t>odrzuceniem oferty</w:t>
      </w:r>
      <w:r w:rsidR="00F23FA8" w:rsidRPr="009D6207">
        <w:rPr>
          <w:rFonts w:ascii="Arial" w:hAnsi="Arial" w:cs="Arial"/>
          <w:noProof w:val="0"/>
          <w:szCs w:val="22"/>
        </w:rPr>
        <w:t xml:space="preserve"> w pakiecie 1</w:t>
      </w:r>
      <w:r w:rsidR="00FB26FE" w:rsidRPr="009D6207">
        <w:rPr>
          <w:rFonts w:ascii="Arial" w:hAnsi="Arial" w:cs="Arial"/>
          <w:noProof w:val="0"/>
          <w:szCs w:val="22"/>
        </w:rPr>
        <w:t>.</w:t>
      </w:r>
      <w:r w:rsidRPr="009D6207">
        <w:rPr>
          <w:rFonts w:ascii="Arial" w:hAnsi="Arial" w:cs="Arial"/>
          <w:noProof w:val="0"/>
          <w:szCs w:val="22"/>
        </w:rPr>
        <w:t xml:space="preserve"> </w:t>
      </w:r>
    </w:p>
    <w:bookmarkEnd w:id="0"/>
    <w:p w14:paraId="4C7D8A2B" w14:textId="77777777" w:rsidR="00CA130C" w:rsidRPr="009D6207" w:rsidRDefault="00CA130C" w:rsidP="00FB26FE">
      <w:pPr>
        <w:ind w:firstLine="709"/>
        <w:jc w:val="both"/>
        <w:rPr>
          <w:rFonts w:ascii="Arial" w:hAnsi="Arial" w:cs="Arial"/>
          <w:noProof w:val="0"/>
          <w:szCs w:val="22"/>
        </w:rPr>
      </w:pPr>
    </w:p>
    <w:p w14:paraId="5449C0F8" w14:textId="5569D576" w:rsidR="00BF7A57" w:rsidRPr="009D6207" w:rsidRDefault="00BF7A57" w:rsidP="00BF7A57">
      <w:pPr>
        <w:pStyle w:val="Akapitzlist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D6207">
        <w:rPr>
          <w:rFonts w:ascii="Arial" w:hAnsi="Arial" w:cs="Arial"/>
          <w:b/>
          <w:noProof w:val="0"/>
          <w:snapToGrid w:val="0"/>
          <w:szCs w:val="22"/>
        </w:rPr>
        <w:t>w pakiecie 2, 4</w:t>
      </w:r>
    </w:p>
    <w:p w14:paraId="54B3AC9D" w14:textId="786028CE" w:rsidR="00BF7A57" w:rsidRPr="009D6207" w:rsidRDefault="00BF7A57" w:rsidP="00CD7F32">
      <w:pPr>
        <w:ind w:firstLine="709"/>
        <w:jc w:val="both"/>
        <w:rPr>
          <w:rFonts w:ascii="Arial" w:hAnsi="Arial" w:cs="Arial"/>
          <w:bCs/>
          <w:noProof w:val="0"/>
          <w:szCs w:val="22"/>
          <w:u w:val="single"/>
        </w:rPr>
      </w:pPr>
      <w:r w:rsidRPr="009D6207">
        <w:rPr>
          <w:rFonts w:ascii="Arial" w:hAnsi="Arial" w:cs="Arial"/>
          <w:bCs/>
          <w:noProof w:val="0"/>
          <w:szCs w:val="22"/>
        </w:rPr>
        <w:t xml:space="preserve">Zamawiający odrzuca </w:t>
      </w:r>
      <w:r w:rsidRPr="009D6207">
        <w:rPr>
          <w:rFonts w:ascii="Arial" w:hAnsi="Arial" w:cs="Arial"/>
          <w:bCs/>
          <w:noProof w:val="0"/>
          <w:szCs w:val="22"/>
          <w:u w:val="single"/>
        </w:rPr>
        <w:t xml:space="preserve">ofertę </w:t>
      </w:r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>6</w:t>
      </w:r>
      <w:r w:rsidRPr="009D6207">
        <w:rPr>
          <w:rFonts w:ascii="Arial" w:hAnsi="Arial" w:cs="Arial"/>
          <w:bCs/>
          <w:noProof w:val="0"/>
          <w:szCs w:val="22"/>
          <w:u w:val="single"/>
        </w:rPr>
        <w:t xml:space="preserve"> złożoną przez</w:t>
      </w:r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 xml:space="preserve"> Firm</w:t>
      </w:r>
      <w:r w:rsidR="00F23FA8" w:rsidRPr="009D6207">
        <w:rPr>
          <w:rFonts w:ascii="Arial" w:hAnsi="Arial" w:cs="Arial"/>
          <w:bCs/>
          <w:noProof w:val="0"/>
          <w:szCs w:val="22"/>
          <w:u w:val="single"/>
        </w:rPr>
        <w:t>ę</w:t>
      </w:r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 xml:space="preserve"> Handlowo-Produkcyjn</w:t>
      </w:r>
      <w:r w:rsidR="00F23FA8" w:rsidRPr="009D6207">
        <w:rPr>
          <w:rFonts w:ascii="Arial" w:hAnsi="Arial" w:cs="Arial"/>
          <w:bCs/>
          <w:noProof w:val="0"/>
          <w:szCs w:val="22"/>
          <w:u w:val="single"/>
        </w:rPr>
        <w:t>ą</w:t>
      </w:r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 xml:space="preserve"> Świat Dziecka Janusz Kowalski Przedsiębiorstwo Wielobranżowe </w:t>
      </w:r>
      <w:proofErr w:type="spellStart"/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>Promedyk</w:t>
      </w:r>
      <w:proofErr w:type="spellEnd"/>
      <w:r w:rsidR="00CD7F32" w:rsidRPr="009D6207">
        <w:rPr>
          <w:rFonts w:ascii="Arial" w:hAnsi="Arial" w:cs="Arial"/>
          <w:bCs/>
          <w:noProof w:val="0"/>
          <w:szCs w:val="22"/>
          <w:u w:val="single"/>
        </w:rPr>
        <w:t>, ul. Kielecka 76, 26-600 Radom</w:t>
      </w:r>
      <w:r w:rsidRPr="009D6207">
        <w:rPr>
          <w:rFonts w:ascii="Arial" w:hAnsi="Arial" w:cs="Arial"/>
          <w:bCs/>
          <w:noProof w:val="0"/>
          <w:szCs w:val="22"/>
          <w:u w:val="single"/>
        </w:rPr>
        <w:t xml:space="preserve"> </w:t>
      </w:r>
      <w:r w:rsidRPr="009D6207">
        <w:rPr>
          <w:rFonts w:ascii="Arial" w:hAnsi="Arial" w:cs="Arial"/>
          <w:noProof w:val="0"/>
          <w:szCs w:val="22"/>
        </w:rPr>
        <w:t xml:space="preserve">na podstawie art. 89 ust. 1 pkt 2 </w:t>
      </w:r>
      <w:r w:rsidRPr="009D6207">
        <w:rPr>
          <w:rFonts w:ascii="Arial" w:hAnsi="Arial" w:cs="Arial"/>
          <w:i/>
          <w:iCs/>
          <w:noProof w:val="0"/>
          <w:szCs w:val="22"/>
        </w:rPr>
        <w:t>„</w:t>
      </w:r>
      <w:r w:rsidRPr="009D6207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Pr="009D6207">
        <w:rPr>
          <w:rFonts w:ascii="Arial" w:hAnsi="Arial" w:cs="Arial"/>
          <w:i/>
          <w:iCs/>
          <w:noProof w:val="0"/>
          <w:szCs w:val="22"/>
        </w:rPr>
        <w:t xml:space="preserve"> (…)”.</w:t>
      </w:r>
      <w:r w:rsidRPr="009D6207">
        <w:rPr>
          <w:rFonts w:ascii="Arial" w:hAnsi="Arial" w:cs="Arial"/>
          <w:noProof w:val="0"/>
          <w:szCs w:val="22"/>
        </w:rPr>
        <w:t xml:space="preserve"> </w:t>
      </w:r>
    </w:p>
    <w:p w14:paraId="6335FA86" w14:textId="40A292F7" w:rsidR="00CD7F32" w:rsidRPr="009D6207" w:rsidRDefault="00BF7A57" w:rsidP="00CD7F32">
      <w:pPr>
        <w:ind w:firstLine="709"/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Zamawiający w dniu </w:t>
      </w:r>
      <w:r w:rsidR="00CD7F32" w:rsidRPr="009D6207">
        <w:rPr>
          <w:rFonts w:ascii="Arial" w:hAnsi="Arial" w:cs="Arial"/>
          <w:noProof w:val="0"/>
          <w:szCs w:val="22"/>
        </w:rPr>
        <w:t>22</w:t>
      </w:r>
      <w:r w:rsidRPr="009D6207">
        <w:rPr>
          <w:rFonts w:ascii="Arial" w:hAnsi="Arial" w:cs="Arial"/>
          <w:noProof w:val="0"/>
          <w:szCs w:val="22"/>
        </w:rPr>
        <w:t>.07.2020 r. pismem nr SZP-271/9-1</w:t>
      </w:r>
      <w:r w:rsidR="00CD7F32" w:rsidRPr="009D6207">
        <w:rPr>
          <w:rFonts w:ascii="Arial" w:hAnsi="Arial" w:cs="Arial"/>
          <w:noProof w:val="0"/>
          <w:szCs w:val="22"/>
        </w:rPr>
        <w:t>5</w:t>
      </w:r>
      <w:r w:rsidRPr="009D6207">
        <w:rPr>
          <w:rFonts w:ascii="Arial" w:hAnsi="Arial" w:cs="Arial"/>
          <w:noProof w:val="0"/>
          <w:szCs w:val="22"/>
        </w:rPr>
        <w:t xml:space="preserve">/2020 wezwał na podstawie art. 26 ust 3 Wykonawcę o uzupełnienie dokumentów </w:t>
      </w:r>
      <w:r w:rsidR="00CA6DAF" w:rsidRPr="009D6207">
        <w:rPr>
          <w:rFonts w:ascii="Arial" w:hAnsi="Arial" w:cs="Arial"/>
          <w:noProof w:val="0"/>
          <w:szCs w:val="22"/>
        </w:rPr>
        <w:t xml:space="preserve">i złożenie wyjaśnień </w:t>
      </w:r>
      <w:r w:rsidRPr="009D6207">
        <w:rPr>
          <w:rFonts w:ascii="Arial" w:hAnsi="Arial" w:cs="Arial"/>
          <w:noProof w:val="0"/>
          <w:szCs w:val="22"/>
        </w:rPr>
        <w:t xml:space="preserve">tj.: </w:t>
      </w:r>
    </w:p>
    <w:p w14:paraId="7B1F3C2A" w14:textId="77777777" w:rsidR="00CD7F32" w:rsidRPr="009D6207" w:rsidRDefault="00CD7F32" w:rsidP="00573A83">
      <w:pPr>
        <w:pStyle w:val="Nagwek1"/>
        <w:numPr>
          <w:ilvl w:val="0"/>
          <w:numId w:val="31"/>
        </w:numPr>
        <w:tabs>
          <w:tab w:val="left" w:pos="708"/>
        </w:tabs>
        <w:suppressAutoHyphens/>
        <w:spacing w:line="240" w:lineRule="auto"/>
        <w:rPr>
          <w:rFonts w:ascii="Arial" w:hAnsi="Arial" w:cs="Arial"/>
          <w:b w:val="0"/>
          <w:bCs w:val="0"/>
          <w:i/>
          <w:iCs/>
          <w:noProof w:val="0"/>
          <w:szCs w:val="22"/>
          <w:u w:val="single"/>
        </w:rPr>
      </w:pPr>
      <w:r w:rsidRPr="009D6207">
        <w:rPr>
          <w:rFonts w:ascii="Arial" w:hAnsi="Arial" w:cs="Arial"/>
          <w:b w:val="0"/>
          <w:bCs w:val="0"/>
          <w:i/>
          <w:iCs/>
          <w:noProof w:val="0"/>
          <w:u w:val="single"/>
        </w:rPr>
        <w:t>w zakresie pakietu 2:</w:t>
      </w:r>
    </w:p>
    <w:p w14:paraId="7854186E" w14:textId="6068AE61" w:rsidR="00CD7F32" w:rsidRPr="009D6207" w:rsidRDefault="00CA6DAF" w:rsidP="00CD7F3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  <w:lang w:eastAsia="ar-SA"/>
        </w:rPr>
      </w:pPr>
      <w:r w:rsidRPr="009D6207">
        <w:rPr>
          <w:rFonts w:ascii="Arial" w:hAnsi="Arial" w:cs="Arial"/>
          <w:noProof w:val="0"/>
          <w:szCs w:val="22"/>
        </w:rPr>
        <w:t xml:space="preserve">do uzupełnienia </w:t>
      </w:r>
      <w:r w:rsidR="00CD7F32" w:rsidRPr="009D6207">
        <w:rPr>
          <w:rFonts w:ascii="Arial" w:hAnsi="Arial" w:cs="Arial"/>
          <w:noProof w:val="0"/>
          <w:szCs w:val="22"/>
        </w:rPr>
        <w:t>wykazu dostaw oraz referencji odpowiadających postawionemu przez Zamawiającego warunkowi tj. dostawy odzież dla personelu kuchni i obsługi (sprzątające, salowe, pracownicy gospodarczy, pracownicy warsztatów) na kwotę min. 19 000,00 zł brutto;</w:t>
      </w:r>
    </w:p>
    <w:p w14:paraId="4D3A39DB" w14:textId="4F38C485" w:rsidR="00CD7F32" w:rsidRPr="009D6207" w:rsidRDefault="00CA6DAF" w:rsidP="00CD7F3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bookmarkStart w:id="1" w:name="_Hlk46903171"/>
      <w:r w:rsidRPr="009D6207">
        <w:rPr>
          <w:rFonts w:ascii="Arial" w:hAnsi="Arial" w:cs="Arial"/>
          <w:noProof w:val="0"/>
          <w:szCs w:val="22"/>
          <w:lang w:eastAsia="en-US"/>
        </w:rPr>
        <w:t xml:space="preserve">do uzupełnienia </w:t>
      </w:r>
      <w:bookmarkEnd w:id="1"/>
      <w:r w:rsidR="00CD7F32" w:rsidRPr="009D6207">
        <w:rPr>
          <w:rFonts w:ascii="Arial" w:hAnsi="Arial" w:cs="Arial"/>
          <w:noProof w:val="0"/>
          <w:szCs w:val="22"/>
          <w:lang w:eastAsia="en-US"/>
        </w:rPr>
        <w:t>dokumentu potwierdzającego spełnianie normy: PN-P-84525:1998 – Odzież robocza – Ubrania robocze;</w:t>
      </w:r>
    </w:p>
    <w:p w14:paraId="4DCA772D" w14:textId="2AF46796" w:rsidR="00CD7F32" w:rsidRPr="009D6207" w:rsidRDefault="00CA6DAF" w:rsidP="00CD7F3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r w:rsidRPr="009D6207">
        <w:rPr>
          <w:rFonts w:ascii="Arial" w:hAnsi="Arial" w:cs="Arial"/>
          <w:noProof w:val="0"/>
          <w:szCs w:val="22"/>
          <w:lang w:eastAsia="en-US"/>
        </w:rPr>
        <w:t xml:space="preserve">do uzupełnienia </w:t>
      </w:r>
      <w:r w:rsidR="00CD7F32" w:rsidRPr="009D6207">
        <w:rPr>
          <w:rFonts w:ascii="Arial" w:hAnsi="Arial" w:cs="Arial"/>
          <w:noProof w:val="0"/>
        </w:rPr>
        <w:t>dokumentu potwierdzającego spełnianie normy PN-EN ISO 13688:2013-12 – Odzież ochronna. Wymagania ogólne;</w:t>
      </w:r>
    </w:p>
    <w:p w14:paraId="6B4AD369" w14:textId="47D33AE2" w:rsidR="00CD7F32" w:rsidRPr="009D6207" w:rsidRDefault="00CA6DAF" w:rsidP="00CD7F3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r w:rsidRPr="009D6207">
        <w:rPr>
          <w:rFonts w:ascii="Arial" w:hAnsi="Arial" w:cs="Arial"/>
          <w:noProof w:val="0"/>
          <w:szCs w:val="22"/>
          <w:lang w:eastAsia="en-US"/>
        </w:rPr>
        <w:t xml:space="preserve">do uzupełnienia </w:t>
      </w:r>
      <w:r w:rsidR="00CD7F32" w:rsidRPr="009D6207">
        <w:rPr>
          <w:rFonts w:ascii="Arial" w:hAnsi="Arial" w:cs="Arial"/>
          <w:noProof w:val="0"/>
          <w:szCs w:val="22"/>
          <w:lang w:eastAsia="en-US"/>
        </w:rPr>
        <w:t xml:space="preserve">certyfikatu </w:t>
      </w:r>
      <w:proofErr w:type="spellStart"/>
      <w:r w:rsidR="00CD7F32" w:rsidRPr="009D6207">
        <w:rPr>
          <w:rFonts w:ascii="Arial" w:hAnsi="Arial" w:cs="Arial"/>
          <w:noProof w:val="0"/>
        </w:rPr>
        <w:t>Oeko</w:t>
      </w:r>
      <w:proofErr w:type="spellEnd"/>
      <w:r w:rsidR="00CD7F32" w:rsidRPr="009D6207">
        <w:rPr>
          <w:rFonts w:ascii="Arial" w:hAnsi="Arial" w:cs="Arial"/>
          <w:noProof w:val="0"/>
        </w:rPr>
        <w:t>-Tex Standard 100;</w:t>
      </w:r>
    </w:p>
    <w:p w14:paraId="309D49B9" w14:textId="0D86C646" w:rsidR="00CD7F32" w:rsidRPr="009D6207" w:rsidRDefault="00CA6DAF" w:rsidP="00CD7F3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r w:rsidRPr="009D6207">
        <w:rPr>
          <w:rFonts w:ascii="Arial" w:hAnsi="Arial" w:cs="Arial"/>
          <w:noProof w:val="0"/>
          <w:szCs w:val="22"/>
          <w:lang w:eastAsia="en-US"/>
        </w:rPr>
        <w:t xml:space="preserve">do uzupełnienia </w:t>
      </w:r>
      <w:r w:rsidR="00CD7F32" w:rsidRPr="009D6207">
        <w:rPr>
          <w:rFonts w:ascii="Arial" w:hAnsi="Arial" w:cs="Arial"/>
          <w:noProof w:val="0"/>
          <w:szCs w:val="22"/>
          <w:lang w:eastAsia="en-US"/>
        </w:rPr>
        <w:t xml:space="preserve">oświadczenia Wykonawcy zgodnie z ZAŁĄCZNIKIEM NR 5C do SIWZ; </w:t>
      </w:r>
    </w:p>
    <w:p w14:paraId="00A1F4C9" w14:textId="77777777" w:rsidR="00B37420" w:rsidRPr="009D6207" w:rsidRDefault="00CA6DAF" w:rsidP="00B37420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r w:rsidRPr="009D6207">
        <w:rPr>
          <w:rFonts w:ascii="Arial" w:hAnsi="Arial" w:cs="Arial"/>
          <w:noProof w:val="0"/>
          <w:szCs w:val="22"/>
          <w:lang w:eastAsia="en-US"/>
        </w:rPr>
        <w:t>do uzupełnienia t</w:t>
      </w:r>
      <w:r w:rsidR="00CD7F32" w:rsidRPr="009D6207">
        <w:rPr>
          <w:rFonts w:ascii="Arial" w:hAnsi="Arial" w:cs="Arial"/>
          <w:bCs/>
          <w:noProof w:val="0"/>
        </w:rPr>
        <w:t xml:space="preserve">abel rozmiarowych stosowanych w firmie Dostawcy </w:t>
      </w:r>
      <w:r w:rsidR="00CD7F32" w:rsidRPr="009D6207">
        <w:rPr>
          <w:rFonts w:ascii="Arial" w:hAnsi="Arial" w:cs="Arial"/>
          <w:noProof w:val="0"/>
          <w:szCs w:val="22"/>
          <w:lang w:eastAsia="en-US"/>
        </w:rPr>
        <w:t xml:space="preserve">zawierających </w:t>
      </w:r>
      <w:r w:rsidR="00CD7F32" w:rsidRPr="009D6207">
        <w:rPr>
          <w:rFonts w:ascii="Arial" w:hAnsi="Arial" w:cs="Arial"/>
          <w:bCs/>
          <w:noProof w:val="0"/>
        </w:rPr>
        <w:t>wzrost, obwód klatki piersiowej, pasa, bioder, a dla poz. 2, 9, 10 - obwód głowy</w:t>
      </w:r>
      <w:r w:rsidRPr="009D6207">
        <w:rPr>
          <w:rFonts w:ascii="Arial" w:hAnsi="Arial" w:cs="Arial"/>
          <w:bCs/>
          <w:noProof w:val="0"/>
        </w:rPr>
        <w:t>;</w:t>
      </w:r>
    </w:p>
    <w:p w14:paraId="3E01E0A8" w14:textId="46DC1A5A" w:rsidR="00CA6DAF" w:rsidRPr="009D6207" w:rsidRDefault="00CA6DAF" w:rsidP="00B37420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  <w:r w:rsidRPr="009D6207">
        <w:rPr>
          <w:rFonts w:ascii="Arial" w:hAnsi="Arial" w:cs="Arial"/>
          <w:noProof w:val="0"/>
          <w:szCs w:val="22"/>
          <w:lang w:eastAsia="en-US"/>
        </w:rPr>
        <w:t xml:space="preserve">do złożenia wyjaśnień </w:t>
      </w:r>
      <w:bookmarkStart w:id="2" w:name="_Hlk46838208"/>
      <w:r w:rsidRPr="009D6207">
        <w:rPr>
          <w:rFonts w:ascii="Arial" w:hAnsi="Arial" w:cs="Arial"/>
          <w:iCs/>
          <w:noProof w:val="0"/>
          <w:szCs w:val="22"/>
          <w:lang w:eastAsia="ar-SA"/>
        </w:rPr>
        <w:t xml:space="preserve">czy Wykonawca jest producentem tkanin użytych do produkcji odzieży z </w:t>
      </w:r>
      <w:r w:rsidRPr="009D6207">
        <w:rPr>
          <w:rFonts w:ascii="Arial" w:hAnsi="Arial" w:cs="Arial"/>
          <w:iCs/>
          <w:noProof w:val="0"/>
          <w:szCs w:val="22"/>
          <w:lang w:eastAsia="ar-SA"/>
        </w:rPr>
        <w:lastRenderedPageBreak/>
        <w:t>pakietu 2.</w:t>
      </w:r>
    </w:p>
    <w:p w14:paraId="106DEC15" w14:textId="77777777" w:rsidR="00CA6DAF" w:rsidRPr="009D6207" w:rsidRDefault="00CA6DAF" w:rsidP="00F23FA8">
      <w:pPr>
        <w:jc w:val="both"/>
        <w:rPr>
          <w:rFonts w:ascii="Arial" w:hAnsi="Arial" w:cs="Arial"/>
          <w:strike/>
          <w:noProof w:val="0"/>
          <w:color w:val="FF0000"/>
          <w:szCs w:val="22"/>
          <w:u w:val="single"/>
        </w:rPr>
      </w:pPr>
    </w:p>
    <w:p w14:paraId="2BDB2611" w14:textId="0FC4D740" w:rsidR="00F23FA8" w:rsidRPr="009D6207" w:rsidRDefault="00F23FA8" w:rsidP="00AD0412">
      <w:pPr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9D6207">
        <w:rPr>
          <w:rFonts w:ascii="Arial" w:hAnsi="Arial" w:cs="Arial"/>
          <w:noProof w:val="0"/>
          <w:szCs w:val="22"/>
        </w:rPr>
        <w:t xml:space="preserve">Wykonawca nie uzupełnił wymaganych dokumentów </w:t>
      </w:r>
      <w:r w:rsidR="00B37420" w:rsidRPr="009D6207">
        <w:rPr>
          <w:rFonts w:ascii="Arial" w:hAnsi="Arial" w:cs="Arial"/>
          <w:noProof w:val="0"/>
          <w:szCs w:val="22"/>
        </w:rPr>
        <w:t xml:space="preserve">ani nie przedstawił wyjaśnień </w:t>
      </w:r>
      <w:r w:rsidRPr="009D6207">
        <w:rPr>
          <w:rFonts w:ascii="Arial" w:hAnsi="Arial" w:cs="Arial"/>
          <w:noProof w:val="0"/>
          <w:szCs w:val="22"/>
        </w:rPr>
        <w:t>do wyznaczonego przez Zamawiającego terminu.</w:t>
      </w:r>
    </w:p>
    <w:p w14:paraId="095F7BEA" w14:textId="3D430C6D" w:rsidR="00AD0412" w:rsidRPr="009D6207" w:rsidRDefault="00AD0412" w:rsidP="00AD0412">
      <w:pPr>
        <w:ind w:firstLine="709"/>
        <w:jc w:val="both"/>
        <w:rPr>
          <w:rFonts w:ascii="Arial" w:hAnsi="Arial" w:cs="Arial"/>
          <w:noProof w:val="0"/>
          <w:szCs w:val="22"/>
        </w:rPr>
      </w:pPr>
      <w:r w:rsidRPr="00E42194">
        <w:rPr>
          <w:rFonts w:ascii="Arial" w:hAnsi="Arial" w:cs="Arial"/>
          <w:noProof w:val="0"/>
          <w:szCs w:val="22"/>
        </w:rPr>
        <w:t xml:space="preserve">Powyższe stanowi niezgodność skutkującą odrzuceniem oferty w pakiecie 2. </w:t>
      </w:r>
    </w:p>
    <w:p w14:paraId="57C84C00" w14:textId="6825608D" w:rsidR="00F23FA8" w:rsidRPr="009D6207" w:rsidRDefault="00F23FA8" w:rsidP="00BF7A57">
      <w:pPr>
        <w:jc w:val="both"/>
        <w:rPr>
          <w:rFonts w:ascii="Arial" w:hAnsi="Arial" w:cs="Arial"/>
          <w:noProof w:val="0"/>
          <w:szCs w:val="22"/>
          <w:u w:val="single"/>
        </w:rPr>
      </w:pPr>
    </w:p>
    <w:p w14:paraId="7CF5E134" w14:textId="77777777" w:rsidR="00CA6DAF" w:rsidRPr="009D6207" w:rsidRDefault="00CA6DAF" w:rsidP="00BF7A57">
      <w:pPr>
        <w:jc w:val="both"/>
        <w:rPr>
          <w:rFonts w:ascii="Arial" w:hAnsi="Arial" w:cs="Arial"/>
          <w:noProof w:val="0"/>
          <w:szCs w:val="22"/>
          <w:u w:val="single"/>
        </w:rPr>
      </w:pPr>
    </w:p>
    <w:bookmarkEnd w:id="2"/>
    <w:p w14:paraId="07A4403C" w14:textId="7C3809AA" w:rsidR="0096349A" w:rsidRPr="009D6207" w:rsidRDefault="0096349A" w:rsidP="00D13E1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9D6207">
        <w:rPr>
          <w:rFonts w:ascii="Arial" w:hAnsi="Arial" w:cs="Arial"/>
          <w:noProof w:val="0"/>
          <w:szCs w:val="22"/>
          <w:u w:val="single"/>
        </w:rPr>
        <w:t>w zakresie pakietu 4:</w:t>
      </w:r>
    </w:p>
    <w:p w14:paraId="4CC094E8" w14:textId="6931322C" w:rsidR="0096349A" w:rsidRPr="009D6207" w:rsidRDefault="0096349A" w:rsidP="00CA6DAF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9D6207">
        <w:rPr>
          <w:rFonts w:ascii="Arial" w:hAnsi="Arial" w:cs="Arial"/>
          <w:noProof w:val="0"/>
          <w:szCs w:val="22"/>
        </w:rPr>
        <w:t>dokumentu potwierdzającego spełnianie normy: PN-EN ISO 20345:2012- Środki ochrony indywidualnej - Obuwie bezpieczne dla pakietu 4 pozycji 1, 2, 3, 6, 7, 8.</w:t>
      </w:r>
    </w:p>
    <w:p w14:paraId="109A4D9E" w14:textId="77777777" w:rsidR="00CA6DAF" w:rsidRPr="009D6207" w:rsidRDefault="00CA6DAF" w:rsidP="00CA6DAF">
      <w:pPr>
        <w:pStyle w:val="Akapitzlist"/>
        <w:keepNext/>
        <w:widowControl w:val="0"/>
        <w:ind w:left="360"/>
        <w:jc w:val="both"/>
        <w:rPr>
          <w:rFonts w:ascii="Arial" w:hAnsi="Arial" w:cs="Arial"/>
          <w:iCs/>
          <w:noProof w:val="0"/>
          <w:szCs w:val="22"/>
          <w:lang w:eastAsia="ar-SA"/>
        </w:rPr>
      </w:pPr>
    </w:p>
    <w:p w14:paraId="4677D949" w14:textId="68FB496B" w:rsidR="00B82310" w:rsidRPr="009D6207" w:rsidRDefault="00CA6DAF" w:rsidP="00CA6DAF">
      <w:pPr>
        <w:pStyle w:val="Akapitzlist"/>
        <w:keepNext/>
        <w:widowControl w:val="0"/>
        <w:ind w:left="360"/>
        <w:jc w:val="both"/>
        <w:rPr>
          <w:rFonts w:ascii="Arial" w:hAnsi="Arial" w:cs="Arial"/>
          <w:iCs/>
          <w:noProof w:val="0"/>
          <w:szCs w:val="22"/>
          <w:lang w:eastAsia="ar-SA"/>
        </w:rPr>
      </w:pPr>
      <w:bookmarkStart w:id="3" w:name="_Hlk46907846"/>
      <w:r w:rsidRPr="009D6207">
        <w:rPr>
          <w:rFonts w:ascii="Arial" w:hAnsi="Arial" w:cs="Arial"/>
          <w:iCs/>
          <w:noProof w:val="0"/>
          <w:szCs w:val="22"/>
          <w:lang w:eastAsia="ar-SA"/>
        </w:rPr>
        <w:t xml:space="preserve">Do wyznaczonego przez Zamawiającego terminu na uzupełnienie </w:t>
      </w:r>
      <w:bookmarkEnd w:id="3"/>
      <w:r w:rsidR="00CA130C" w:rsidRPr="009D6207">
        <w:rPr>
          <w:rFonts w:ascii="Arial" w:hAnsi="Arial" w:cs="Arial"/>
          <w:iCs/>
          <w:noProof w:val="0"/>
          <w:szCs w:val="22"/>
          <w:lang w:eastAsia="ar-SA"/>
        </w:rPr>
        <w:t xml:space="preserve">Wykonawca przesłał jedynie oświadczenie o spełnieniu powyższej normy, </w:t>
      </w:r>
      <w:r w:rsidRPr="009D6207">
        <w:rPr>
          <w:rFonts w:ascii="Arial" w:hAnsi="Arial" w:cs="Arial"/>
          <w:iCs/>
          <w:noProof w:val="0"/>
          <w:szCs w:val="22"/>
          <w:lang w:eastAsia="ar-SA"/>
        </w:rPr>
        <w:t xml:space="preserve">a nie jak wymagał </w:t>
      </w:r>
      <w:r w:rsidR="00DF27FC" w:rsidRPr="009D6207">
        <w:rPr>
          <w:rFonts w:ascii="Arial" w:hAnsi="Arial" w:cs="Arial"/>
          <w:iCs/>
          <w:noProof w:val="0"/>
          <w:szCs w:val="22"/>
          <w:lang w:eastAsia="ar-SA"/>
        </w:rPr>
        <w:t>Zamawiający</w:t>
      </w:r>
      <w:r w:rsidR="00CA130C" w:rsidRPr="009D6207">
        <w:rPr>
          <w:rFonts w:ascii="Arial" w:hAnsi="Arial" w:cs="Arial"/>
          <w:iCs/>
          <w:noProof w:val="0"/>
          <w:szCs w:val="22"/>
          <w:lang w:eastAsia="ar-SA"/>
        </w:rPr>
        <w:t xml:space="preserve"> dokument potwierdzając</w:t>
      </w:r>
      <w:r w:rsidRPr="009D6207">
        <w:rPr>
          <w:rFonts w:ascii="Arial" w:hAnsi="Arial" w:cs="Arial"/>
          <w:iCs/>
          <w:noProof w:val="0"/>
          <w:szCs w:val="22"/>
          <w:lang w:eastAsia="ar-SA"/>
        </w:rPr>
        <w:t>y</w:t>
      </w:r>
      <w:r w:rsidR="00CA130C" w:rsidRPr="009D6207">
        <w:rPr>
          <w:rFonts w:ascii="Arial" w:hAnsi="Arial" w:cs="Arial"/>
          <w:iCs/>
          <w:noProof w:val="0"/>
          <w:szCs w:val="22"/>
          <w:lang w:eastAsia="ar-SA"/>
        </w:rPr>
        <w:t xml:space="preserve"> spełnienie normy PN-EN ISO 20345:2012.</w:t>
      </w:r>
    </w:p>
    <w:p w14:paraId="2F2184A5" w14:textId="43DB7E32" w:rsidR="00AD0412" w:rsidRPr="009D6207" w:rsidRDefault="00AD0412" w:rsidP="00AD0412">
      <w:pPr>
        <w:ind w:firstLine="709"/>
        <w:jc w:val="both"/>
        <w:rPr>
          <w:rFonts w:ascii="Arial" w:hAnsi="Arial" w:cs="Arial"/>
          <w:noProof w:val="0"/>
          <w:color w:val="FF0000"/>
          <w:szCs w:val="22"/>
        </w:rPr>
      </w:pPr>
      <w:r w:rsidRPr="00E42194">
        <w:rPr>
          <w:rFonts w:ascii="Arial" w:hAnsi="Arial" w:cs="Arial"/>
          <w:noProof w:val="0"/>
          <w:szCs w:val="22"/>
        </w:rPr>
        <w:t xml:space="preserve">Powyższe stanowi niezgodność skutkującą odrzuceniem oferty w pakiecie 4. </w:t>
      </w:r>
    </w:p>
    <w:p w14:paraId="00724DFB" w14:textId="77777777" w:rsidR="00BF7A57" w:rsidRPr="009D6207" w:rsidRDefault="00BF7A57" w:rsidP="00D13E16">
      <w:pPr>
        <w:keepNext/>
        <w:widowControl w:val="0"/>
        <w:jc w:val="both"/>
        <w:rPr>
          <w:rFonts w:ascii="Arial" w:hAnsi="Arial" w:cs="Arial"/>
          <w:i/>
          <w:noProof w:val="0"/>
          <w:szCs w:val="22"/>
          <w:lang w:eastAsia="ar-SA"/>
        </w:rPr>
      </w:pPr>
    </w:p>
    <w:p w14:paraId="6A8489C0" w14:textId="160B7385" w:rsidR="0093017F" w:rsidRPr="009D6207" w:rsidRDefault="0093017F" w:rsidP="0009279E">
      <w:pPr>
        <w:pStyle w:val="Tekstpodstawowy2"/>
        <w:keepNext/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noProof w:val="0"/>
          <w:szCs w:val="22"/>
          <w:lang w:eastAsia="ar-SA"/>
        </w:rPr>
      </w:pPr>
      <w:r w:rsidRPr="009D6207">
        <w:rPr>
          <w:rFonts w:ascii="Arial" w:hAnsi="Arial" w:cs="Arial"/>
          <w:b/>
          <w:bCs/>
          <w:iCs/>
          <w:noProof w:val="0"/>
          <w:szCs w:val="22"/>
          <w:lang w:eastAsia="ar-SA"/>
        </w:rPr>
        <w:t>w pakiecie 5</w:t>
      </w:r>
    </w:p>
    <w:p w14:paraId="5274B842" w14:textId="067DA344" w:rsidR="00D44BA5" w:rsidRPr="009D6207" w:rsidRDefault="00003E77" w:rsidP="0093017F">
      <w:pPr>
        <w:pStyle w:val="Tekstpodstawowy2"/>
        <w:keepNext/>
        <w:widowControl w:val="0"/>
        <w:spacing w:after="0" w:line="240" w:lineRule="auto"/>
        <w:ind w:left="360" w:firstLine="349"/>
        <w:jc w:val="both"/>
        <w:rPr>
          <w:rFonts w:ascii="Arial" w:hAnsi="Arial" w:cs="Arial"/>
          <w:i/>
          <w:noProof w:val="0"/>
          <w:szCs w:val="22"/>
          <w:lang w:eastAsia="ar-SA"/>
        </w:rPr>
      </w:pPr>
      <w:r w:rsidRPr="009D6207">
        <w:rPr>
          <w:rFonts w:ascii="Arial" w:hAnsi="Arial" w:cs="Arial"/>
          <w:noProof w:val="0"/>
          <w:szCs w:val="22"/>
          <w:lang w:eastAsia="ar-SA"/>
        </w:rPr>
        <w:t xml:space="preserve">Zamawiający odrzuca </w:t>
      </w:r>
      <w:r w:rsidRPr="009D6207">
        <w:rPr>
          <w:rFonts w:ascii="Arial" w:hAnsi="Arial" w:cs="Arial"/>
          <w:noProof w:val="0"/>
          <w:szCs w:val="22"/>
          <w:u w:val="single"/>
          <w:lang w:eastAsia="ar-SA"/>
        </w:rPr>
        <w:t>ofert</w:t>
      </w:r>
      <w:r w:rsidR="00BB465F" w:rsidRPr="009D6207">
        <w:rPr>
          <w:rFonts w:ascii="Arial" w:hAnsi="Arial" w:cs="Arial"/>
          <w:noProof w:val="0"/>
          <w:szCs w:val="22"/>
          <w:u w:val="single"/>
          <w:lang w:eastAsia="ar-SA"/>
        </w:rPr>
        <w:t>ę</w:t>
      </w:r>
      <w:r w:rsidRPr="009D6207">
        <w:rPr>
          <w:rFonts w:ascii="Arial" w:hAnsi="Arial" w:cs="Arial"/>
          <w:noProof w:val="0"/>
          <w:szCs w:val="22"/>
          <w:u w:val="single"/>
          <w:lang w:eastAsia="ar-SA"/>
        </w:rPr>
        <w:t xml:space="preserve"> </w:t>
      </w:r>
      <w:r w:rsidR="00A85110" w:rsidRPr="009D6207">
        <w:rPr>
          <w:rFonts w:ascii="Arial" w:hAnsi="Arial" w:cs="Arial"/>
          <w:noProof w:val="0"/>
          <w:szCs w:val="22"/>
          <w:u w:val="single"/>
          <w:lang w:eastAsia="ar-SA"/>
        </w:rPr>
        <w:t xml:space="preserve">4 </w:t>
      </w:r>
      <w:r w:rsidRPr="009D6207">
        <w:rPr>
          <w:rFonts w:ascii="Arial" w:hAnsi="Arial" w:cs="Arial"/>
          <w:noProof w:val="0"/>
          <w:szCs w:val="22"/>
          <w:u w:val="single"/>
          <w:lang w:eastAsia="ar-SA"/>
        </w:rPr>
        <w:t>złożon</w:t>
      </w:r>
      <w:r w:rsidR="00D447F7" w:rsidRPr="009D6207">
        <w:rPr>
          <w:rFonts w:ascii="Arial" w:hAnsi="Arial" w:cs="Arial"/>
          <w:noProof w:val="0"/>
          <w:szCs w:val="22"/>
          <w:u w:val="single"/>
          <w:lang w:eastAsia="ar-SA"/>
        </w:rPr>
        <w:t>ą</w:t>
      </w:r>
      <w:r w:rsidRPr="009D6207">
        <w:rPr>
          <w:rFonts w:ascii="Arial" w:hAnsi="Arial" w:cs="Arial"/>
          <w:noProof w:val="0"/>
          <w:szCs w:val="22"/>
          <w:u w:val="single"/>
          <w:lang w:eastAsia="ar-SA"/>
        </w:rPr>
        <w:t xml:space="preserve"> przez </w:t>
      </w:r>
      <w:bookmarkStart w:id="4" w:name="_Hlk46730493"/>
      <w:r w:rsidR="00D447F7" w:rsidRPr="009D6207">
        <w:rPr>
          <w:rFonts w:ascii="Arial" w:hAnsi="Arial" w:cs="Arial"/>
          <w:noProof w:val="0"/>
          <w:szCs w:val="22"/>
          <w:u w:val="single"/>
          <w:lang w:eastAsia="ar-SA"/>
        </w:rPr>
        <w:t>Przedsiębiorstwo Wielobranżowe Max-El Henryk Maciak</w:t>
      </w:r>
      <w:bookmarkEnd w:id="4"/>
      <w:r w:rsidR="00D447F7" w:rsidRPr="009D6207">
        <w:rPr>
          <w:rFonts w:ascii="Arial" w:hAnsi="Arial" w:cs="Arial"/>
          <w:noProof w:val="0"/>
          <w:szCs w:val="22"/>
          <w:u w:val="single"/>
          <w:lang w:eastAsia="ar-SA"/>
        </w:rPr>
        <w:t xml:space="preserve">, ul. </w:t>
      </w:r>
      <w:proofErr w:type="spellStart"/>
      <w:r w:rsidR="00D447F7" w:rsidRPr="009D6207">
        <w:rPr>
          <w:rFonts w:ascii="Arial" w:hAnsi="Arial" w:cs="Arial"/>
          <w:noProof w:val="0"/>
          <w:szCs w:val="22"/>
          <w:u w:val="single"/>
          <w:lang w:eastAsia="ar-SA"/>
        </w:rPr>
        <w:t>Bursaki</w:t>
      </w:r>
      <w:proofErr w:type="spellEnd"/>
      <w:r w:rsidR="00D447F7" w:rsidRPr="009D6207">
        <w:rPr>
          <w:rFonts w:ascii="Arial" w:hAnsi="Arial" w:cs="Arial"/>
          <w:noProof w:val="0"/>
          <w:szCs w:val="22"/>
          <w:u w:val="single"/>
          <w:lang w:eastAsia="ar-SA"/>
        </w:rPr>
        <w:t xml:space="preserve"> 6a, 20-150 Lublin</w:t>
      </w:r>
      <w:r w:rsidR="00D447F7" w:rsidRPr="009D6207">
        <w:rPr>
          <w:rFonts w:ascii="Arial" w:hAnsi="Arial" w:cs="Arial"/>
          <w:noProof w:val="0"/>
          <w:szCs w:val="22"/>
          <w:lang w:eastAsia="ar-SA"/>
        </w:rPr>
        <w:t xml:space="preserve"> na podstawie art. 89 ust. 1 pkt 2 „</w:t>
      </w:r>
      <w:bookmarkStart w:id="5" w:name="_Hlk46837042"/>
      <w:r w:rsidRPr="009D6207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bookmarkEnd w:id="5"/>
      <w:r w:rsidRPr="009D6207">
        <w:rPr>
          <w:rFonts w:ascii="Arial" w:hAnsi="Arial" w:cs="Arial"/>
          <w:i/>
          <w:noProof w:val="0"/>
          <w:szCs w:val="22"/>
          <w:lang w:eastAsia="ar-SA"/>
        </w:rPr>
        <w:t>…”.</w:t>
      </w:r>
      <w:r w:rsidR="00517776" w:rsidRPr="009D6207">
        <w:rPr>
          <w:rFonts w:ascii="Arial" w:hAnsi="Arial" w:cs="Arial"/>
          <w:i/>
          <w:noProof w:val="0"/>
          <w:szCs w:val="22"/>
          <w:lang w:eastAsia="ar-SA"/>
        </w:rPr>
        <w:t xml:space="preserve"> </w:t>
      </w:r>
    </w:p>
    <w:p w14:paraId="3BFC34E9" w14:textId="496C140B" w:rsidR="00AD0412" w:rsidRPr="009D6207" w:rsidRDefault="00517776" w:rsidP="00B460FB">
      <w:pPr>
        <w:pStyle w:val="Tekstpodstawowy2"/>
        <w:keepNext/>
        <w:widowControl w:val="0"/>
        <w:spacing w:after="0" w:line="240" w:lineRule="auto"/>
        <w:ind w:left="360" w:firstLine="349"/>
        <w:jc w:val="both"/>
        <w:rPr>
          <w:rFonts w:ascii="Arial" w:hAnsi="Arial" w:cs="Arial"/>
          <w:noProof w:val="0"/>
          <w:color w:val="000000" w:themeColor="text1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>Zamawiający w dniu 17.07.2020 r. pismem nr SZP-271/9-16/2020 wezwał</w:t>
      </w:r>
      <w:r w:rsidR="007E0C6F" w:rsidRPr="009D6207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1356B7">
        <w:rPr>
          <w:rFonts w:ascii="Arial" w:hAnsi="Arial" w:cs="Arial"/>
          <w:noProof w:val="0"/>
          <w:snapToGrid w:val="0"/>
          <w:szCs w:val="22"/>
        </w:rPr>
        <w:t xml:space="preserve">Wykonawcę do </w:t>
      </w:r>
      <w:r w:rsidR="007E0C6F" w:rsidRPr="009D6207">
        <w:rPr>
          <w:rFonts w:ascii="Arial" w:hAnsi="Arial" w:cs="Arial"/>
          <w:noProof w:val="0"/>
          <w:color w:val="000000" w:themeColor="text1"/>
        </w:rPr>
        <w:t>uzupełnienia dokumentu potwierdzającego spełnianie normy PN-EN 14058:2018-02 – Odzież ochronna - Wyroby odzieżowe chroniące przed chłodem.</w:t>
      </w:r>
      <w:r w:rsidR="008F2565" w:rsidRPr="009D6207">
        <w:rPr>
          <w:rFonts w:ascii="Arial" w:hAnsi="Arial" w:cs="Arial"/>
          <w:noProof w:val="0"/>
          <w:color w:val="000000" w:themeColor="text1"/>
        </w:rPr>
        <w:t xml:space="preserve"> </w:t>
      </w:r>
      <w:bookmarkStart w:id="6" w:name="_Hlk46837956"/>
    </w:p>
    <w:p w14:paraId="4E35AE46" w14:textId="0619D875" w:rsidR="00517776" w:rsidRPr="00BB3A94" w:rsidRDefault="00AD0412" w:rsidP="00AD0412">
      <w:pPr>
        <w:pStyle w:val="Tekstpodstawowy2"/>
        <w:keepNext/>
        <w:widowControl w:val="0"/>
        <w:spacing w:after="0" w:line="240" w:lineRule="auto"/>
        <w:ind w:left="360"/>
        <w:jc w:val="both"/>
        <w:rPr>
          <w:rFonts w:ascii="Arial" w:hAnsi="Arial" w:cs="Arial"/>
          <w:noProof w:val="0"/>
          <w:szCs w:val="22"/>
        </w:rPr>
      </w:pPr>
      <w:r w:rsidRPr="001356B7">
        <w:rPr>
          <w:rFonts w:ascii="Arial" w:hAnsi="Arial" w:cs="Arial"/>
          <w:iCs/>
          <w:noProof w:val="0"/>
          <w:szCs w:val="22"/>
          <w:lang w:eastAsia="ar-SA"/>
        </w:rPr>
        <w:t xml:space="preserve">Do wyznaczonego przez Zamawiającego terminu na uzupełnienie </w:t>
      </w:r>
      <w:r w:rsidR="008F2565" w:rsidRPr="009D6207">
        <w:rPr>
          <w:rFonts w:ascii="Arial" w:hAnsi="Arial" w:cs="Arial"/>
          <w:noProof w:val="0"/>
          <w:color w:val="000000" w:themeColor="text1"/>
        </w:rPr>
        <w:t xml:space="preserve">Wykonawca przesłał jedynie oświadczenie o spełnieniu powyższej </w:t>
      </w:r>
      <w:r w:rsidR="00B37420" w:rsidRPr="009D6207">
        <w:rPr>
          <w:rFonts w:ascii="Arial" w:hAnsi="Arial" w:cs="Arial"/>
          <w:noProof w:val="0"/>
          <w:color w:val="000000" w:themeColor="text1"/>
        </w:rPr>
        <w:t>normy,</w:t>
      </w:r>
      <w:r w:rsidR="00A541D0" w:rsidRPr="009D6207">
        <w:rPr>
          <w:rFonts w:ascii="Arial" w:hAnsi="Arial" w:cs="Arial"/>
          <w:noProof w:val="0"/>
          <w:color w:val="000000" w:themeColor="text1"/>
        </w:rPr>
        <w:t xml:space="preserve"> </w:t>
      </w:r>
      <w:r w:rsidR="00B37420" w:rsidRPr="009D6207">
        <w:rPr>
          <w:rFonts w:ascii="Arial" w:hAnsi="Arial" w:cs="Arial"/>
          <w:iCs/>
          <w:noProof w:val="0"/>
          <w:szCs w:val="22"/>
          <w:lang w:eastAsia="ar-SA"/>
        </w:rPr>
        <w:t xml:space="preserve">a nie jak wymagał </w:t>
      </w:r>
      <w:r w:rsidR="00D44BA5" w:rsidRPr="009D6207">
        <w:rPr>
          <w:rFonts w:ascii="Arial" w:hAnsi="Arial" w:cs="Arial"/>
          <w:noProof w:val="0"/>
        </w:rPr>
        <w:t>Z</w:t>
      </w:r>
      <w:r w:rsidR="008F2565" w:rsidRPr="009D6207">
        <w:rPr>
          <w:rFonts w:ascii="Arial" w:hAnsi="Arial" w:cs="Arial"/>
          <w:noProof w:val="0"/>
        </w:rPr>
        <w:t>amawiaj</w:t>
      </w:r>
      <w:r w:rsidR="00A541D0" w:rsidRPr="009D6207">
        <w:rPr>
          <w:rFonts w:ascii="Arial" w:hAnsi="Arial" w:cs="Arial"/>
          <w:noProof w:val="0"/>
        </w:rPr>
        <w:t>ą</w:t>
      </w:r>
      <w:r w:rsidR="008F2565" w:rsidRPr="009D6207">
        <w:rPr>
          <w:rFonts w:ascii="Arial" w:hAnsi="Arial" w:cs="Arial"/>
          <w:noProof w:val="0"/>
        </w:rPr>
        <w:t xml:space="preserve">cy </w:t>
      </w:r>
      <w:r w:rsidR="008F2565" w:rsidRPr="00BB3A94">
        <w:rPr>
          <w:rFonts w:ascii="Arial" w:hAnsi="Arial" w:cs="Arial"/>
          <w:noProof w:val="0"/>
        </w:rPr>
        <w:t>dokumentu potwierdzając</w:t>
      </w:r>
      <w:r w:rsidR="00E2488C" w:rsidRPr="00BB3A94">
        <w:rPr>
          <w:rFonts w:ascii="Arial" w:hAnsi="Arial" w:cs="Arial"/>
          <w:noProof w:val="0"/>
        </w:rPr>
        <w:t>ego</w:t>
      </w:r>
      <w:r w:rsidR="008F2565" w:rsidRPr="00BB3A94">
        <w:rPr>
          <w:rFonts w:ascii="Arial" w:hAnsi="Arial" w:cs="Arial"/>
          <w:noProof w:val="0"/>
        </w:rPr>
        <w:t xml:space="preserve"> spełnienie normy PN-</w:t>
      </w:r>
      <w:r w:rsidR="00D44BA5" w:rsidRPr="00BB3A94">
        <w:rPr>
          <w:rFonts w:ascii="Arial" w:hAnsi="Arial" w:cs="Arial"/>
          <w:noProof w:val="0"/>
        </w:rPr>
        <w:t>EN</w:t>
      </w:r>
      <w:r w:rsidR="008F2565" w:rsidRPr="00BB3A94">
        <w:rPr>
          <w:rFonts w:ascii="Arial" w:hAnsi="Arial" w:cs="Arial"/>
          <w:noProof w:val="0"/>
        </w:rPr>
        <w:t xml:space="preserve"> 14058:2018-02.</w:t>
      </w:r>
    </w:p>
    <w:bookmarkEnd w:id="6"/>
    <w:p w14:paraId="7F83621C" w14:textId="6C079EA4" w:rsidR="00003E77" w:rsidRPr="00BB3A94" w:rsidRDefault="00003E77" w:rsidP="00517776">
      <w:pPr>
        <w:pStyle w:val="Akapitzlist"/>
        <w:keepNext/>
        <w:widowControl w:val="0"/>
        <w:ind w:left="1418"/>
        <w:jc w:val="both"/>
        <w:rPr>
          <w:rFonts w:ascii="Arial" w:hAnsi="Arial" w:cs="Arial"/>
          <w:noProof w:val="0"/>
          <w:szCs w:val="22"/>
          <w:lang w:eastAsia="ar-SA"/>
        </w:rPr>
      </w:pPr>
      <w:r w:rsidRPr="00BB3A94">
        <w:rPr>
          <w:rFonts w:ascii="Arial" w:hAnsi="Arial" w:cs="Arial"/>
          <w:noProof w:val="0"/>
          <w:szCs w:val="22"/>
          <w:lang w:eastAsia="ar-SA"/>
        </w:rPr>
        <w:t>Powyższe stanowi niezgodność skutkującą odrzuceniem oferty</w:t>
      </w:r>
      <w:r w:rsidR="00AD0412" w:rsidRPr="00BB3A94">
        <w:rPr>
          <w:rFonts w:ascii="Arial" w:hAnsi="Arial" w:cs="Arial"/>
          <w:noProof w:val="0"/>
          <w:szCs w:val="22"/>
          <w:lang w:eastAsia="ar-SA"/>
        </w:rPr>
        <w:t xml:space="preserve"> w pakiecie 5</w:t>
      </w:r>
      <w:r w:rsidRPr="00BB3A94">
        <w:rPr>
          <w:rFonts w:ascii="Arial" w:hAnsi="Arial" w:cs="Arial"/>
          <w:noProof w:val="0"/>
          <w:szCs w:val="22"/>
          <w:lang w:eastAsia="ar-SA"/>
        </w:rPr>
        <w:t>.</w:t>
      </w:r>
    </w:p>
    <w:p w14:paraId="7E2BA923" w14:textId="77777777" w:rsidR="00BF7A57" w:rsidRPr="009D6207" w:rsidRDefault="00BF7A57" w:rsidP="00517776">
      <w:pPr>
        <w:pStyle w:val="Akapitzlist"/>
        <w:keepNext/>
        <w:widowControl w:val="0"/>
        <w:ind w:left="1418"/>
        <w:jc w:val="both"/>
        <w:rPr>
          <w:rFonts w:ascii="Arial" w:hAnsi="Arial" w:cs="Arial"/>
          <w:noProof w:val="0"/>
          <w:szCs w:val="22"/>
          <w:lang w:eastAsia="ar-SA"/>
        </w:rPr>
      </w:pPr>
    </w:p>
    <w:p w14:paraId="000808AB" w14:textId="77777777" w:rsidR="00003E77" w:rsidRPr="009D6207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9A8E0FB" w14:textId="547E074D" w:rsidR="000A62BE" w:rsidRPr="009D6207" w:rsidRDefault="00AA3E3E" w:rsidP="00B860B3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D6207">
        <w:rPr>
          <w:rFonts w:ascii="Arial" w:hAnsi="Arial" w:cs="Arial"/>
          <w:b/>
          <w:noProof w:val="0"/>
          <w:snapToGrid w:val="0"/>
          <w:szCs w:val="22"/>
        </w:rPr>
        <w:t>ZAMAWIAJĄCY INFORMUJE IŻ,</w:t>
      </w:r>
      <w:r w:rsidR="00C504AB" w:rsidRPr="009D6207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Pr="009D6207">
        <w:rPr>
          <w:rFonts w:ascii="Arial" w:hAnsi="Arial" w:cs="Arial"/>
          <w:b/>
          <w:noProof w:val="0"/>
          <w:snapToGrid w:val="0"/>
          <w:szCs w:val="22"/>
        </w:rPr>
        <w:t>UNIEWAŻNI</w:t>
      </w:r>
      <w:r w:rsidR="00BF7A57" w:rsidRPr="009D6207">
        <w:rPr>
          <w:rFonts w:ascii="Arial" w:hAnsi="Arial" w:cs="Arial"/>
          <w:b/>
          <w:noProof w:val="0"/>
          <w:snapToGrid w:val="0"/>
          <w:szCs w:val="22"/>
        </w:rPr>
        <w:t>A</w:t>
      </w:r>
      <w:r w:rsidRPr="009D6207">
        <w:rPr>
          <w:rFonts w:ascii="Arial" w:hAnsi="Arial" w:cs="Arial"/>
          <w:b/>
          <w:noProof w:val="0"/>
          <w:snapToGrid w:val="0"/>
          <w:szCs w:val="22"/>
        </w:rPr>
        <w:t xml:space="preserve"> POSTĘPOWANIE W </w:t>
      </w:r>
      <w:r w:rsidR="00A04B43" w:rsidRPr="009D6207">
        <w:rPr>
          <w:rFonts w:ascii="Arial" w:hAnsi="Arial" w:cs="Arial"/>
          <w:b/>
          <w:noProof w:val="0"/>
          <w:snapToGrid w:val="0"/>
          <w:szCs w:val="22"/>
        </w:rPr>
        <w:t>NATĘPUJĄCY</w:t>
      </w:r>
      <w:r w:rsidR="006A38FA" w:rsidRPr="009D6207">
        <w:rPr>
          <w:rFonts w:ascii="Arial" w:hAnsi="Arial" w:cs="Arial"/>
          <w:b/>
          <w:noProof w:val="0"/>
          <w:snapToGrid w:val="0"/>
          <w:szCs w:val="22"/>
        </w:rPr>
        <w:t>CH</w:t>
      </w:r>
      <w:r w:rsidR="00A04B43" w:rsidRPr="009D6207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Pr="009D6207">
        <w:rPr>
          <w:rFonts w:ascii="Arial" w:hAnsi="Arial" w:cs="Arial"/>
          <w:b/>
          <w:noProof w:val="0"/>
          <w:snapToGrid w:val="0"/>
          <w:szCs w:val="22"/>
        </w:rPr>
        <w:t>PAKIE</w:t>
      </w:r>
      <w:r w:rsidR="00B37420" w:rsidRPr="009D6207">
        <w:rPr>
          <w:rFonts w:ascii="Arial" w:hAnsi="Arial" w:cs="Arial"/>
          <w:b/>
          <w:noProof w:val="0"/>
          <w:snapToGrid w:val="0"/>
          <w:szCs w:val="22"/>
        </w:rPr>
        <w:t>TACH</w:t>
      </w:r>
      <w:r w:rsidR="005074E6" w:rsidRPr="009D6207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199DD179" w14:textId="77777777" w:rsidR="00CA0BBE" w:rsidRPr="009D6207" w:rsidRDefault="00CA0BBE" w:rsidP="00CA0BBE">
      <w:pPr>
        <w:pStyle w:val="Akapitzlist"/>
        <w:widowControl w:val="0"/>
        <w:ind w:left="36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97334E0" w14:textId="3405D745" w:rsidR="00B860B3" w:rsidRPr="009D6207" w:rsidRDefault="00B860B3" w:rsidP="00B860B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noProof w:val="0"/>
          <w:szCs w:val="22"/>
        </w:rPr>
      </w:pPr>
      <w:bookmarkStart w:id="7" w:name="_Hlk46901419"/>
      <w:bookmarkStart w:id="8" w:name="_Hlk11052705"/>
      <w:r w:rsidRPr="009D6207">
        <w:rPr>
          <w:rFonts w:ascii="Arial" w:hAnsi="Arial" w:cs="Arial"/>
          <w:b/>
          <w:bCs/>
          <w:noProof w:val="0"/>
          <w:szCs w:val="22"/>
        </w:rPr>
        <w:t xml:space="preserve">w pakiecie </w:t>
      </w:r>
      <w:r w:rsidR="00551978" w:rsidRPr="009D6207">
        <w:rPr>
          <w:rFonts w:ascii="Arial" w:hAnsi="Arial" w:cs="Arial"/>
          <w:b/>
          <w:bCs/>
          <w:noProof w:val="0"/>
          <w:szCs w:val="22"/>
        </w:rPr>
        <w:t>2</w:t>
      </w:r>
    </w:p>
    <w:p w14:paraId="44EA5D10" w14:textId="576ABF0E" w:rsidR="00CD708A" w:rsidRPr="009D6207" w:rsidRDefault="00CD708A" w:rsidP="00AD0412">
      <w:pPr>
        <w:pStyle w:val="Akapitzlist"/>
        <w:widowControl w:val="0"/>
        <w:ind w:left="540"/>
        <w:jc w:val="both"/>
        <w:rPr>
          <w:rFonts w:ascii="Arial" w:hAnsi="Arial" w:cs="Arial"/>
          <w:noProof w:val="0"/>
          <w:snapToGrid w:val="0"/>
          <w:szCs w:val="22"/>
        </w:rPr>
      </w:pPr>
      <w:bookmarkStart w:id="9" w:name="_Hlk46838369"/>
      <w:bookmarkEnd w:id="7"/>
      <w:r w:rsidRPr="009D6207">
        <w:rPr>
          <w:rFonts w:ascii="Arial" w:hAnsi="Arial" w:cs="Arial"/>
          <w:noProof w:val="0"/>
          <w:snapToGrid w:val="0"/>
          <w:szCs w:val="22"/>
        </w:rPr>
        <w:t xml:space="preserve">Zamawiający unieważnia postępowania </w:t>
      </w:r>
      <w:r w:rsidR="00CA6A78">
        <w:rPr>
          <w:rFonts w:ascii="Arial" w:hAnsi="Arial" w:cs="Arial"/>
          <w:noProof w:val="0"/>
          <w:snapToGrid w:val="0"/>
          <w:szCs w:val="22"/>
        </w:rPr>
        <w:t>w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pakiecie 5, na podstawie art.  93 ust. 1 pkt 4) - "cena najkorzystniejszej oferty lub oferta z najniższą ceną przewyższa kwotę, którą zamawiający zamierza przeznaczyć na sfinansowanie zamówienia …”</w:t>
      </w:r>
    </w:p>
    <w:p w14:paraId="6E010AF9" w14:textId="77777777" w:rsidR="00CD708A" w:rsidRPr="009D6207" w:rsidRDefault="00CD708A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90EDC55" w14:textId="36CD0C24" w:rsidR="00CD708A" w:rsidRPr="009D6207" w:rsidRDefault="00CD708A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>Kwota jaką Zamawiający przeznaczył na realizację zamówienia</w:t>
      </w:r>
      <w:r w:rsidR="00B37420" w:rsidRPr="009D6207">
        <w:rPr>
          <w:rFonts w:ascii="Arial" w:hAnsi="Arial" w:cs="Arial"/>
          <w:noProof w:val="0"/>
          <w:snapToGrid w:val="0"/>
          <w:szCs w:val="22"/>
        </w:rPr>
        <w:t xml:space="preserve"> w pakiecie 2: </w:t>
      </w:r>
      <w:r w:rsidRPr="009D6207">
        <w:rPr>
          <w:rFonts w:ascii="Arial" w:hAnsi="Arial" w:cs="Arial"/>
          <w:noProof w:val="0"/>
          <w:snapToGrid w:val="0"/>
          <w:szCs w:val="22"/>
        </w:rPr>
        <w:t>19 000,00 zł brutto</w:t>
      </w:r>
    </w:p>
    <w:p w14:paraId="0A2775AF" w14:textId="4FB80A9C" w:rsidR="00CD708A" w:rsidRPr="009D6207" w:rsidRDefault="003C26C0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>Cena oferty</w:t>
      </w:r>
      <w:r w:rsidR="00CD708A" w:rsidRPr="009D6207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B37420" w:rsidRPr="009D6207">
        <w:rPr>
          <w:rFonts w:ascii="Arial" w:hAnsi="Arial" w:cs="Arial"/>
          <w:noProof w:val="0"/>
          <w:snapToGrid w:val="0"/>
          <w:szCs w:val="22"/>
        </w:rPr>
        <w:t>najkorzystniejszej</w:t>
      </w:r>
      <w:r w:rsidRPr="009D6207">
        <w:rPr>
          <w:rFonts w:ascii="Arial" w:hAnsi="Arial" w:cs="Arial"/>
          <w:noProof w:val="0"/>
          <w:snapToGrid w:val="0"/>
          <w:szCs w:val="22"/>
        </w:rPr>
        <w:t>:</w:t>
      </w:r>
      <w:r w:rsidR="00CD708A" w:rsidRPr="009D6207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CD708A" w:rsidRPr="009D6207">
        <w:rPr>
          <w:rFonts w:ascii="Arial" w:hAnsi="Arial" w:cs="Arial"/>
          <w:noProof w:val="0"/>
          <w:snapToGrid w:val="0"/>
          <w:szCs w:val="22"/>
        </w:rPr>
        <w:tab/>
        <w:t xml:space="preserve"> </w:t>
      </w:r>
      <w:r w:rsidR="00446A20" w:rsidRPr="009D6207">
        <w:rPr>
          <w:rFonts w:ascii="Arial" w:hAnsi="Arial" w:cs="Arial"/>
          <w:noProof w:val="0"/>
          <w:snapToGrid w:val="0"/>
          <w:szCs w:val="22"/>
        </w:rPr>
        <w:t xml:space="preserve">          </w:t>
      </w:r>
      <w:r w:rsidR="008A2BF1" w:rsidRPr="009D6207">
        <w:rPr>
          <w:rFonts w:ascii="Arial" w:hAnsi="Arial" w:cs="Arial"/>
          <w:noProof w:val="0"/>
          <w:snapToGrid w:val="0"/>
          <w:szCs w:val="22"/>
        </w:rPr>
        <w:t xml:space="preserve">                                                  </w:t>
      </w:r>
      <w:r w:rsidR="00446A20" w:rsidRPr="009D6207">
        <w:rPr>
          <w:rFonts w:ascii="Arial" w:hAnsi="Arial" w:cs="Arial"/>
          <w:noProof w:val="0"/>
          <w:snapToGrid w:val="0"/>
          <w:szCs w:val="22"/>
        </w:rPr>
        <w:t xml:space="preserve">  </w:t>
      </w:r>
      <w:r w:rsidR="00CD708A" w:rsidRPr="009D6207">
        <w:rPr>
          <w:rFonts w:ascii="Arial" w:hAnsi="Arial" w:cs="Arial"/>
          <w:noProof w:val="0"/>
          <w:snapToGrid w:val="0"/>
          <w:szCs w:val="22"/>
        </w:rPr>
        <w:t>3</w:t>
      </w:r>
      <w:r w:rsidR="00446A20" w:rsidRPr="009D6207">
        <w:rPr>
          <w:rFonts w:ascii="Arial" w:hAnsi="Arial" w:cs="Arial"/>
          <w:noProof w:val="0"/>
          <w:snapToGrid w:val="0"/>
          <w:szCs w:val="22"/>
        </w:rPr>
        <w:t>4 390,80</w:t>
      </w:r>
      <w:r w:rsidR="00CD708A" w:rsidRPr="009D6207">
        <w:rPr>
          <w:rFonts w:ascii="Arial" w:hAnsi="Arial" w:cs="Arial"/>
          <w:noProof w:val="0"/>
          <w:snapToGrid w:val="0"/>
          <w:szCs w:val="22"/>
        </w:rPr>
        <w:t xml:space="preserve"> zł brutto</w:t>
      </w:r>
    </w:p>
    <w:p w14:paraId="26DA7505" w14:textId="445956E1" w:rsidR="00CD708A" w:rsidRPr="009D6207" w:rsidRDefault="00CD708A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 xml:space="preserve">Różnica: </w:t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</w:r>
      <w:r w:rsidRPr="009D6207">
        <w:rPr>
          <w:rFonts w:ascii="Arial" w:hAnsi="Arial" w:cs="Arial"/>
          <w:noProof w:val="0"/>
          <w:snapToGrid w:val="0"/>
          <w:szCs w:val="22"/>
        </w:rPr>
        <w:tab/>
        <w:t xml:space="preserve">             </w:t>
      </w:r>
      <w:r w:rsidR="008A2BF1" w:rsidRPr="009D6207">
        <w:rPr>
          <w:rFonts w:ascii="Arial" w:hAnsi="Arial" w:cs="Arial"/>
          <w:noProof w:val="0"/>
          <w:snapToGrid w:val="0"/>
          <w:szCs w:val="22"/>
        </w:rPr>
        <w:t xml:space="preserve">    </w:t>
      </w:r>
      <w:r w:rsidRPr="009D6207">
        <w:rPr>
          <w:rFonts w:ascii="Arial" w:hAnsi="Arial" w:cs="Arial"/>
          <w:noProof w:val="0"/>
          <w:snapToGrid w:val="0"/>
          <w:szCs w:val="22"/>
        </w:rPr>
        <w:t>1</w:t>
      </w:r>
      <w:r w:rsidR="00705DAC" w:rsidRPr="009D6207">
        <w:rPr>
          <w:rFonts w:ascii="Arial" w:hAnsi="Arial" w:cs="Arial"/>
          <w:noProof w:val="0"/>
          <w:snapToGrid w:val="0"/>
          <w:szCs w:val="22"/>
        </w:rPr>
        <w:t>5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3</w:t>
      </w:r>
      <w:r w:rsidR="00A405D6" w:rsidRPr="009D6207">
        <w:rPr>
          <w:rFonts w:ascii="Arial" w:hAnsi="Arial" w:cs="Arial"/>
          <w:noProof w:val="0"/>
          <w:snapToGrid w:val="0"/>
          <w:szCs w:val="22"/>
        </w:rPr>
        <w:t>90</w:t>
      </w:r>
      <w:r w:rsidRPr="009D6207">
        <w:rPr>
          <w:rFonts w:ascii="Arial" w:hAnsi="Arial" w:cs="Arial"/>
          <w:noProof w:val="0"/>
          <w:snapToGrid w:val="0"/>
          <w:szCs w:val="22"/>
        </w:rPr>
        <w:t>,</w:t>
      </w:r>
      <w:r w:rsidR="00A405D6" w:rsidRPr="009D6207">
        <w:rPr>
          <w:rFonts w:ascii="Arial" w:hAnsi="Arial" w:cs="Arial"/>
          <w:noProof w:val="0"/>
          <w:snapToGrid w:val="0"/>
          <w:szCs w:val="22"/>
        </w:rPr>
        <w:t>80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zł brutto</w:t>
      </w:r>
    </w:p>
    <w:p w14:paraId="25C80E5E" w14:textId="77777777" w:rsidR="00CD708A" w:rsidRPr="009D6207" w:rsidRDefault="00CD708A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1239CCDA" w14:textId="17E62B1C" w:rsidR="00CA0BBE" w:rsidRPr="009D6207" w:rsidRDefault="00CD708A" w:rsidP="00AD0412">
      <w:pPr>
        <w:pStyle w:val="Akapitzlist"/>
        <w:widowControl w:val="0"/>
        <w:ind w:left="540"/>
        <w:jc w:val="both"/>
        <w:rPr>
          <w:rFonts w:ascii="Arial" w:hAnsi="Arial" w:cs="Arial"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 xml:space="preserve">Zamawiający uwzględnił kwotę 19 </w:t>
      </w:r>
      <w:r w:rsidR="003C26C0" w:rsidRPr="009D6207">
        <w:rPr>
          <w:rFonts w:ascii="Arial" w:hAnsi="Arial" w:cs="Arial"/>
          <w:noProof w:val="0"/>
          <w:snapToGrid w:val="0"/>
          <w:szCs w:val="22"/>
        </w:rPr>
        <w:t>00</w:t>
      </w:r>
      <w:r w:rsidRPr="009D6207">
        <w:rPr>
          <w:rFonts w:ascii="Arial" w:hAnsi="Arial" w:cs="Arial"/>
          <w:noProof w:val="0"/>
          <w:snapToGrid w:val="0"/>
          <w:szCs w:val="22"/>
        </w:rPr>
        <w:t>0,00 zł brutto w swoim planie finansowym i nie ma możliwości zwiększenia środków o 1</w:t>
      </w:r>
      <w:r w:rsidR="003C26C0" w:rsidRPr="009D6207">
        <w:rPr>
          <w:rFonts w:ascii="Arial" w:hAnsi="Arial" w:cs="Arial"/>
          <w:noProof w:val="0"/>
          <w:snapToGrid w:val="0"/>
          <w:szCs w:val="22"/>
        </w:rPr>
        <w:t>5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3</w:t>
      </w:r>
      <w:r w:rsidR="003C26C0" w:rsidRPr="009D6207">
        <w:rPr>
          <w:rFonts w:ascii="Arial" w:hAnsi="Arial" w:cs="Arial"/>
          <w:noProof w:val="0"/>
          <w:snapToGrid w:val="0"/>
          <w:szCs w:val="22"/>
        </w:rPr>
        <w:t>90</w:t>
      </w:r>
      <w:r w:rsidRPr="009D6207">
        <w:rPr>
          <w:rFonts w:ascii="Arial" w:hAnsi="Arial" w:cs="Arial"/>
          <w:noProof w:val="0"/>
          <w:snapToGrid w:val="0"/>
          <w:szCs w:val="22"/>
        </w:rPr>
        <w:t>,</w:t>
      </w:r>
      <w:r w:rsidR="003C26C0" w:rsidRPr="009D6207">
        <w:rPr>
          <w:rFonts w:ascii="Arial" w:hAnsi="Arial" w:cs="Arial"/>
          <w:noProof w:val="0"/>
          <w:snapToGrid w:val="0"/>
          <w:szCs w:val="22"/>
        </w:rPr>
        <w:t>80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zł brutto na realizację tego pakietu.</w:t>
      </w:r>
    </w:p>
    <w:p w14:paraId="6F992A1F" w14:textId="77777777" w:rsidR="00A27548" w:rsidRPr="009D6207" w:rsidRDefault="00A27548" w:rsidP="00CD708A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393AAC5" w14:textId="77777777" w:rsidR="00AD0412" w:rsidRPr="009D6207" w:rsidRDefault="00CA0BBE" w:rsidP="00AD041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noProof w:val="0"/>
          <w:szCs w:val="22"/>
        </w:rPr>
      </w:pPr>
      <w:r w:rsidRPr="009D6207">
        <w:rPr>
          <w:rFonts w:ascii="Arial" w:hAnsi="Arial" w:cs="Arial"/>
          <w:b/>
          <w:bCs/>
          <w:noProof w:val="0"/>
          <w:szCs w:val="22"/>
        </w:rPr>
        <w:t>w pakiecie 4</w:t>
      </w:r>
    </w:p>
    <w:p w14:paraId="68F3B770" w14:textId="77777777" w:rsidR="00AD0412" w:rsidRPr="009D6207" w:rsidRDefault="00CA0BBE" w:rsidP="002E6A55">
      <w:pPr>
        <w:pStyle w:val="Akapitzlist"/>
        <w:ind w:left="709" w:firstLine="709"/>
        <w:jc w:val="both"/>
        <w:rPr>
          <w:rFonts w:ascii="Arial" w:hAnsi="Arial" w:cs="Arial"/>
          <w:i/>
          <w:iCs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>Zamawiający unieważnia postępowanie w pakiecie 4 na podstawie art. 93 ust. 1 pkt 7 ustawy pzp w brzmieniu: „</w:t>
      </w:r>
      <w:r w:rsidRPr="009D6207">
        <w:rPr>
          <w:rFonts w:ascii="Arial" w:hAnsi="Arial" w:cs="Arial"/>
          <w:i/>
          <w:iCs/>
          <w:noProof w:val="0"/>
          <w:snapToGrid w:val="0"/>
          <w:szCs w:val="22"/>
        </w:rPr>
        <w:t>postępowanie obarczone jest niemożliwą do usunięcia wadą …”.</w:t>
      </w:r>
    </w:p>
    <w:p w14:paraId="5F8AAF15" w14:textId="77777777" w:rsidR="002E6A55" w:rsidRPr="009D6207" w:rsidRDefault="00CA0BBE" w:rsidP="002E6A55">
      <w:pPr>
        <w:pStyle w:val="Akapitzlist"/>
        <w:ind w:left="709" w:firstLine="709"/>
        <w:jc w:val="both"/>
        <w:rPr>
          <w:rFonts w:ascii="Arial" w:eastAsia="TimesNewRoman" w:hAnsi="Arial" w:cs="Arial"/>
          <w:bCs/>
          <w:noProof w:val="0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>W</w:t>
      </w:r>
      <w:r w:rsidRPr="009D6207">
        <w:rPr>
          <w:rFonts w:ascii="Arial" w:eastAsia="TimesNewRoman" w:hAnsi="Arial" w:cs="Arial"/>
          <w:bCs/>
          <w:noProof w:val="0"/>
          <w:szCs w:val="22"/>
        </w:rPr>
        <w:t xml:space="preserve"> celu potwierdzenia, że oferowane dostawy odpowiadają wymaganiom określonym przez</w:t>
      </w:r>
      <w:r w:rsidR="00AD0412" w:rsidRPr="009D6207">
        <w:rPr>
          <w:rFonts w:ascii="Arial" w:eastAsia="TimesNewRoman" w:hAnsi="Arial" w:cs="Arial"/>
          <w:bCs/>
          <w:noProof w:val="0"/>
          <w:szCs w:val="22"/>
        </w:rPr>
        <w:t xml:space="preserve"> </w:t>
      </w:r>
      <w:r w:rsidRPr="009D6207">
        <w:rPr>
          <w:rFonts w:ascii="Arial" w:eastAsia="TimesNewRoman" w:hAnsi="Arial" w:cs="Arial"/>
          <w:bCs/>
          <w:noProof w:val="0"/>
          <w:szCs w:val="22"/>
        </w:rPr>
        <w:t>Zamawiającego</w:t>
      </w:r>
      <w:r w:rsidR="00375445" w:rsidRPr="009D6207">
        <w:rPr>
          <w:rFonts w:ascii="Arial" w:eastAsia="TimesNewRoman" w:hAnsi="Arial" w:cs="Arial"/>
          <w:bCs/>
          <w:noProof w:val="0"/>
          <w:szCs w:val="22"/>
        </w:rPr>
        <w:t xml:space="preserve"> Zamawiający</w:t>
      </w:r>
      <w:r w:rsidRPr="009D6207">
        <w:rPr>
          <w:rFonts w:ascii="Arial" w:eastAsia="TimesNewRoman" w:hAnsi="Arial" w:cs="Arial"/>
          <w:bCs/>
          <w:noProof w:val="0"/>
          <w:szCs w:val="22"/>
        </w:rPr>
        <w:t xml:space="preserve"> </w:t>
      </w:r>
      <w:r w:rsidRPr="009D6207">
        <w:rPr>
          <w:rFonts w:ascii="Arial" w:hAnsi="Arial" w:cs="Arial"/>
          <w:bCs/>
          <w:noProof w:val="0"/>
          <w:szCs w:val="22"/>
        </w:rPr>
        <w:t xml:space="preserve">żądał dla całego pakietu 4 </w:t>
      </w:r>
      <w:r w:rsidRPr="009D6207">
        <w:rPr>
          <w:rFonts w:ascii="Arial" w:hAnsi="Arial" w:cs="Arial"/>
          <w:noProof w:val="0"/>
        </w:rPr>
        <w:t>dokumentu potwierdzającego spełnianie normy:</w:t>
      </w:r>
      <w:r w:rsidRPr="009D6207">
        <w:rPr>
          <w:rFonts w:ascii="Arial" w:eastAsia="TimesNewRoman" w:hAnsi="Arial" w:cs="Arial"/>
          <w:bCs/>
          <w:noProof w:val="0"/>
        </w:rPr>
        <w:t xml:space="preserve"> PN-EN ISO 20345:2012- Środki ochrony indywidualnej - Obuwie bezpieczne. Zamawiający </w:t>
      </w:r>
      <w:r w:rsidR="00375445" w:rsidRPr="009D6207">
        <w:rPr>
          <w:rFonts w:ascii="Arial" w:eastAsia="TimesNewRoman" w:hAnsi="Arial" w:cs="Arial"/>
          <w:bCs/>
          <w:noProof w:val="0"/>
        </w:rPr>
        <w:t>niewłaściwie</w:t>
      </w:r>
      <w:r w:rsidRPr="009D6207">
        <w:rPr>
          <w:rFonts w:ascii="Arial" w:eastAsia="TimesNewRoman" w:hAnsi="Arial" w:cs="Arial"/>
          <w:bCs/>
          <w:noProof w:val="0"/>
        </w:rPr>
        <w:t xml:space="preserve"> postawił </w:t>
      </w:r>
      <w:r w:rsidR="00375445" w:rsidRPr="009D6207">
        <w:rPr>
          <w:rFonts w:ascii="Arial" w:eastAsia="TimesNewRoman" w:hAnsi="Arial" w:cs="Arial"/>
          <w:bCs/>
          <w:noProof w:val="0"/>
        </w:rPr>
        <w:t>wymóg</w:t>
      </w:r>
      <w:r w:rsidRPr="009D6207">
        <w:rPr>
          <w:rFonts w:ascii="Arial" w:eastAsia="TimesNewRoman" w:hAnsi="Arial" w:cs="Arial"/>
          <w:bCs/>
          <w:noProof w:val="0"/>
        </w:rPr>
        <w:t xml:space="preserve"> posiadania normy do </w:t>
      </w:r>
      <w:r w:rsidR="00375445" w:rsidRPr="009D6207">
        <w:rPr>
          <w:rFonts w:ascii="Arial" w:eastAsia="TimesNewRoman" w:hAnsi="Arial" w:cs="Arial"/>
          <w:bCs/>
          <w:noProof w:val="0"/>
        </w:rPr>
        <w:t>wszystkich</w:t>
      </w:r>
      <w:r w:rsidRPr="009D6207">
        <w:rPr>
          <w:rFonts w:ascii="Arial" w:eastAsia="TimesNewRoman" w:hAnsi="Arial" w:cs="Arial"/>
          <w:bCs/>
          <w:noProof w:val="0"/>
        </w:rPr>
        <w:t xml:space="preserve"> pozycji</w:t>
      </w:r>
      <w:r w:rsidR="00B37420" w:rsidRPr="009D6207">
        <w:rPr>
          <w:rFonts w:ascii="Arial" w:eastAsia="TimesNewRoman" w:hAnsi="Arial" w:cs="Arial"/>
          <w:bCs/>
          <w:noProof w:val="0"/>
        </w:rPr>
        <w:t xml:space="preserve"> w pakiecie 4</w:t>
      </w:r>
      <w:r w:rsidR="00064F8E" w:rsidRPr="009D6207">
        <w:rPr>
          <w:rFonts w:ascii="Arial" w:eastAsia="TimesNewRoman" w:hAnsi="Arial" w:cs="Arial"/>
          <w:bCs/>
          <w:noProof w:val="0"/>
        </w:rPr>
        <w:t>,</w:t>
      </w:r>
      <w:r w:rsidRPr="009D6207">
        <w:rPr>
          <w:rFonts w:ascii="Arial" w:eastAsia="TimesNewRoman" w:hAnsi="Arial" w:cs="Arial"/>
          <w:bCs/>
          <w:noProof w:val="0"/>
        </w:rPr>
        <w:t xml:space="preserve"> </w:t>
      </w:r>
      <w:r w:rsidR="00064F8E" w:rsidRPr="009D6207">
        <w:rPr>
          <w:rFonts w:ascii="Arial" w:eastAsia="TimesNewRoman" w:hAnsi="Arial" w:cs="Arial"/>
          <w:bCs/>
          <w:noProof w:val="0"/>
        </w:rPr>
        <w:t xml:space="preserve">gdyż </w:t>
      </w:r>
      <w:r w:rsidRPr="009D6207">
        <w:rPr>
          <w:rFonts w:ascii="Arial" w:eastAsia="TimesNewRoman" w:hAnsi="Arial" w:cs="Arial"/>
          <w:bCs/>
          <w:noProof w:val="0"/>
        </w:rPr>
        <w:t>powyższ</w:t>
      </w:r>
      <w:r w:rsidR="00064F8E" w:rsidRPr="009D6207">
        <w:rPr>
          <w:rFonts w:ascii="Arial" w:eastAsia="TimesNewRoman" w:hAnsi="Arial" w:cs="Arial"/>
          <w:bCs/>
          <w:noProof w:val="0"/>
        </w:rPr>
        <w:t>a</w:t>
      </w:r>
      <w:r w:rsidRPr="009D6207">
        <w:rPr>
          <w:rFonts w:ascii="Arial" w:eastAsia="TimesNewRoman" w:hAnsi="Arial" w:cs="Arial"/>
          <w:bCs/>
          <w:noProof w:val="0"/>
        </w:rPr>
        <w:t xml:space="preserve"> norm</w:t>
      </w:r>
      <w:r w:rsidR="00064F8E" w:rsidRPr="009D6207">
        <w:rPr>
          <w:rFonts w:ascii="Arial" w:eastAsia="TimesNewRoman" w:hAnsi="Arial" w:cs="Arial"/>
          <w:bCs/>
          <w:noProof w:val="0"/>
        </w:rPr>
        <w:t>a</w:t>
      </w:r>
      <w:r w:rsidRPr="009D6207">
        <w:rPr>
          <w:rFonts w:ascii="Arial" w:eastAsia="TimesNewRoman" w:hAnsi="Arial" w:cs="Arial"/>
          <w:bCs/>
          <w:noProof w:val="0"/>
        </w:rPr>
        <w:t xml:space="preserve"> </w:t>
      </w:r>
      <w:r w:rsidR="00064F8E" w:rsidRPr="009D6207">
        <w:rPr>
          <w:rFonts w:ascii="Arial" w:eastAsia="TimesNewRoman" w:hAnsi="Arial" w:cs="Arial"/>
          <w:bCs/>
          <w:noProof w:val="0"/>
        </w:rPr>
        <w:t xml:space="preserve">ma </w:t>
      </w:r>
      <w:r w:rsidR="005A5929" w:rsidRPr="009D6207">
        <w:rPr>
          <w:rFonts w:ascii="Arial" w:eastAsia="TimesNewRoman" w:hAnsi="Arial" w:cs="Arial"/>
          <w:bCs/>
          <w:noProof w:val="0"/>
        </w:rPr>
        <w:t>zastosowanie tylko</w:t>
      </w:r>
      <w:r w:rsidRPr="009D6207">
        <w:rPr>
          <w:rFonts w:ascii="Arial" w:eastAsia="TimesNewRoman" w:hAnsi="Arial" w:cs="Arial"/>
          <w:bCs/>
          <w:noProof w:val="0"/>
        </w:rPr>
        <w:t xml:space="preserve"> do pozycji 4 i 5 w pakiecie 4. </w:t>
      </w:r>
      <w:bookmarkEnd w:id="9"/>
    </w:p>
    <w:p w14:paraId="13E8EBEE" w14:textId="16623781" w:rsidR="002E6A55" w:rsidRPr="006D2562" w:rsidRDefault="00064F8E" w:rsidP="002E6A55">
      <w:pPr>
        <w:pStyle w:val="Akapitzlist"/>
        <w:ind w:left="709"/>
        <w:jc w:val="both"/>
        <w:rPr>
          <w:rFonts w:ascii="Arial" w:hAnsi="Arial" w:cs="Arial"/>
          <w:noProof w:val="0"/>
          <w:sz w:val="23"/>
          <w:szCs w:val="23"/>
        </w:rPr>
      </w:pPr>
      <w:r w:rsidRPr="009D6207">
        <w:rPr>
          <w:rFonts w:ascii="Arial" w:hAnsi="Arial" w:cs="Arial"/>
          <w:noProof w:val="0"/>
          <w:sz w:val="23"/>
          <w:szCs w:val="23"/>
        </w:rPr>
        <w:t xml:space="preserve">Spełnienie normy </w:t>
      </w:r>
      <w:r w:rsidRPr="009D6207">
        <w:rPr>
          <w:rFonts w:ascii="Arial" w:eastAsia="TimesNewRoman" w:hAnsi="Arial" w:cs="Arial"/>
          <w:bCs/>
          <w:noProof w:val="0"/>
        </w:rPr>
        <w:t xml:space="preserve">PN-EN ISO 20345:2012 </w:t>
      </w:r>
      <w:r w:rsidRPr="009D6207">
        <w:rPr>
          <w:rFonts w:ascii="Arial" w:hAnsi="Arial" w:cs="Arial"/>
          <w:noProof w:val="0"/>
          <w:sz w:val="23"/>
          <w:szCs w:val="23"/>
        </w:rPr>
        <w:t xml:space="preserve">nie było możliwe w pakiecie 4 </w:t>
      </w:r>
      <w:r w:rsidR="00E1591B" w:rsidRPr="009D6207">
        <w:rPr>
          <w:rFonts w:ascii="Arial" w:hAnsi="Arial" w:cs="Arial"/>
          <w:noProof w:val="0"/>
          <w:sz w:val="23"/>
          <w:szCs w:val="23"/>
        </w:rPr>
        <w:t>dla pozycji 1</w:t>
      </w:r>
      <w:r w:rsidRPr="009D6207">
        <w:rPr>
          <w:rFonts w:ascii="Arial" w:hAnsi="Arial" w:cs="Arial"/>
          <w:noProof w:val="0"/>
          <w:sz w:val="23"/>
          <w:szCs w:val="23"/>
        </w:rPr>
        <w:t xml:space="preserve">, 2, 3, 6, 7, </w:t>
      </w:r>
      <w:r w:rsidR="002048A6" w:rsidRPr="009D6207">
        <w:rPr>
          <w:rFonts w:ascii="Arial" w:hAnsi="Arial" w:cs="Arial"/>
          <w:noProof w:val="0"/>
          <w:sz w:val="23"/>
          <w:szCs w:val="23"/>
        </w:rPr>
        <w:t>8,</w:t>
      </w:r>
      <w:r w:rsidR="00A911DA" w:rsidRPr="009D6207">
        <w:rPr>
          <w:rFonts w:ascii="Arial" w:hAnsi="Arial" w:cs="Arial"/>
          <w:noProof w:val="0"/>
          <w:sz w:val="23"/>
          <w:szCs w:val="23"/>
        </w:rPr>
        <w:t xml:space="preserve"> gdyż </w:t>
      </w:r>
      <w:r w:rsidR="008301C7" w:rsidRPr="009D6207">
        <w:rPr>
          <w:rFonts w:ascii="Arial" w:hAnsi="Arial" w:cs="Arial"/>
          <w:noProof w:val="0"/>
          <w:sz w:val="23"/>
          <w:szCs w:val="23"/>
        </w:rPr>
        <w:t>o</w:t>
      </w:r>
      <w:r w:rsidR="008301C7" w:rsidRPr="009D6207">
        <w:rPr>
          <w:rFonts w:ascii="Arial" w:eastAsia="TimesNewRoman" w:hAnsi="Arial" w:cs="Arial"/>
          <w:bCs/>
          <w:noProof w:val="0"/>
        </w:rPr>
        <w:t>buwie,</w:t>
      </w:r>
      <w:r w:rsidRPr="009D6207">
        <w:rPr>
          <w:rFonts w:ascii="Arial" w:eastAsia="TimesNewRoman" w:hAnsi="Arial" w:cs="Arial"/>
          <w:bCs/>
          <w:noProof w:val="0"/>
        </w:rPr>
        <w:t xml:space="preserve"> które </w:t>
      </w:r>
      <w:r w:rsidRPr="006D2562">
        <w:rPr>
          <w:rFonts w:ascii="Arial" w:eastAsia="TimesNewRoman" w:hAnsi="Arial" w:cs="Arial"/>
          <w:bCs/>
          <w:noProof w:val="0"/>
        </w:rPr>
        <w:t xml:space="preserve">spełnia </w:t>
      </w:r>
      <w:r w:rsidR="002E6A55" w:rsidRPr="006D2562">
        <w:rPr>
          <w:rFonts w:ascii="Arial" w:eastAsia="TimesNewRoman" w:hAnsi="Arial" w:cs="Arial"/>
          <w:bCs/>
          <w:noProof w:val="0"/>
        </w:rPr>
        <w:t xml:space="preserve">powyższą </w:t>
      </w:r>
      <w:r w:rsidRPr="009D6207">
        <w:rPr>
          <w:rFonts w:ascii="Arial" w:eastAsia="TimesNewRoman" w:hAnsi="Arial" w:cs="Arial"/>
          <w:bCs/>
          <w:noProof w:val="0"/>
        </w:rPr>
        <w:t xml:space="preserve">normę </w:t>
      </w:r>
      <w:r w:rsidRPr="009D6207">
        <w:rPr>
          <w:rFonts w:ascii="Arial" w:hAnsi="Arial" w:cs="Arial"/>
          <w:noProof w:val="0"/>
          <w:sz w:val="23"/>
          <w:szCs w:val="23"/>
        </w:rPr>
        <w:t xml:space="preserve">posiada cechy ochronne łącznie z ochroną palców stopy za pomocą metalowych </w:t>
      </w:r>
      <w:proofErr w:type="spellStart"/>
      <w:r w:rsidRPr="009D6207">
        <w:rPr>
          <w:rFonts w:ascii="Arial" w:hAnsi="Arial" w:cs="Arial"/>
          <w:noProof w:val="0"/>
          <w:sz w:val="23"/>
          <w:szCs w:val="23"/>
        </w:rPr>
        <w:t>podnosków</w:t>
      </w:r>
      <w:proofErr w:type="spellEnd"/>
      <w:r w:rsidR="00A911DA" w:rsidRPr="009D6207">
        <w:rPr>
          <w:rFonts w:ascii="Arial" w:hAnsi="Arial" w:cs="Arial"/>
          <w:noProof w:val="0"/>
          <w:sz w:val="23"/>
          <w:szCs w:val="23"/>
        </w:rPr>
        <w:t>, a Zamawiający w opisie przedmiotu zamówienia dla wyżej wymieniony</w:t>
      </w:r>
      <w:r w:rsidR="002E6A55" w:rsidRPr="009D6207">
        <w:rPr>
          <w:rFonts w:ascii="Arial" w:hAnsi="Arial" w:cs="Arial"/>
          <w:noProof w:val="0"/>
          <w:sz w:val="23"/>
          <w:szCs w:val="23"/>
        </w:rPr>
        <w:t>ch</w:t>
      </w:r>
      <w:r w:rsidR="00A911DA" w:rsidRPr="009D6207">
        <w:rPr>
          <w:rFonts w:ascii="Arial" w:hAnsi="Arial" w:cs="Arial"/>
          <w:noProof w:val="0"/>
          <w:sz w:val="23"/>
          <w:szCs w:val="23"/>
        </w:rPr>
        <w:t xml:space="preserve"> pozycji nie postawił </w:t>
      </w:r>
      <w:r w:rsidR="008301C7" w:rsidRPr="009D6207">
        <w:rPr>
          <w:rFonts w:ascii="Arial" w:hAnsi="Arial" w:cs="Arial"/>
          <w:noProof w:val="0"/>
          <w:sz w:val="23"/>
          <w:szCs w:val="23"/>
        </w:rPr>
        <w:t>wymogu,</w:t>
      </w:r>
      <w:r w:rsidR="00A911DA" w:rsidRPr="009D6207">
        <w:rPr>
          <w:rFonts w:ascii="Arial" w:hAnsi="Arial" w:cs="Arial"/>
          <w:noProof w:val="0"/>
          <w:sz w:val="23"/>
          <w:szCs w:val="23"/>
        </w:rPr>
        <w:t xml:space="preserve"> aby obuwie posiadało ochronę palców stopy za pomocą metalowych </w:t>
      </w:r>
      <w:proofErr w:type="spellStart"/>
      <w:r w:rsidR="00A911DA" w:rsidRPr="006D2562">
        <w:rPr>
          <w:rFonts w:ascii="Arial" w:hAnsi="Arial" w:cs="Arial"/>
          <w:noProof w:val="0"/>
          <w:sz w:val="23"/>
          <w:szCs w:val="23"/>
        </w:rPr>
        <w:t>podnosków</w:t>
      </w:r>
      <w:proofErr w:type="spellEnd"/>
      <w:r w:rsidR="009D6207" w:rsidRPr="006D2562">
        <w:rPr>
          <w:rFonts w:ascii="Arial" w:hAnsi="Arial" w:cs="Arial"/>
          <w:noProof w:val="0"/>
          <w:sz w:val="23"/>
          <w:szCs w:val="23"/>
        </w:rPr>
        <w:t xml:space="preserve"> (wymóg, aby obuwie posiadało metalowe podnoski Zamawiający postawił jedynie w poz. 4 i 5).</w:t>
      </w:r>
    </w:p>
    <w:p w14:paraId="6F24A35F" w14:textId="09FE4E7D" w:rsidR="00064F8E" w:rsidRPr="009D6207" w:rsidRDefault="00A911DA" w:rsidP="002E6A55">
      <w:pPr>
        <w:pStyle w:val="Akapitzlist"/>
        <w:ind w:left="709" w:firstLine="709"/>
        <w:jc w:val="both"/>
        <w:rPr>
          <w:rFonts w:ascii="Arial" w:hAnsi="Arial" w:cs="Arial"/>
          <w:b/>
          <w:bCs/>
          <w:noProof w:val="0"/>
          <w:szCs w:val="22"/>
        </w:rPr>
      </w:pPr>
      <w:r w:rsidRPr="009D6207">
        <w:rPr>
          <w:rFonts w:ascii="Arial" w:hAnsi="Arial" w:cs="Arial"/>
          <w:noProof w:val="0"/>
          <w:sz w:val="23"/>
          <w:szCs w:val="23"/>
        </w:rPr>
        <w:t xml:space="preserve">Postawienie niewłaściwego wymogu, posiadania dokumentu potwierdzającego </w:t>
      </w:r>
      <w:r w:rsidRPr="006D2562">
        <w:rPr>
          <w:rFonts w:ascii="Arial" w:hAnsi="Arial" w:cs="Arial"/>
          <w:noProof w:val="0"/>
          <w:sz w:val="23"/>
          <w:szCs w:val="23"/>
        </w:rPr>
        <w:t xml:space="preserve">spełnienie normy </w:t>
      </w:r>
      <w:r w:rsidRPr="006D2562">
        <w:rPr>
          <w:rFonts w:ascii="Arial" w:eastAsia="TimesNewRoman" w:hAnsi="Arial" w:cs="Arial"/>
          <w:bCs/>
          <w:noProof w:val="0"/>
        </w:rPr>
        <w:t xml:space="preserve">PN-EN ISO 20345:2012 dla całego pakietu 4, </w:t>
      </w:r>
      <w:r w:rsidR="00E74D8D" w:rsidRPr="006D2562">
        <w:rPr>
          <w:rFonts w:ascii="Arial" w:eastAsia="TimesNewRoman" w:hAnsi="Arial" w:cs="Arial"/>
          <w:bCs/>
          <w:noProof w:val="0"/>
        </w:rPr>
        <w:t>uniemożliwił</w:t>
      </w:r>
      <w:r w:rsidR="002E6A55" w:rsidRPr="006D2562">
        <w:rPr>
          <w:rFonts w:ascii="Arial" w:eastAsia="TimesNewRoman" w:hAnsi="Arial" w:cs="Arial"/>
          <w:bCs/>
          <w:noProof w:val="0"/>
        </w:rPr>
        <w:t>o</w:t>
      </w:r>
      <w:r w:rsidR="00E74D8D" w:rsidRPr="006D2562">
        <w:rPr>
          <w:rFonts w:ascii="Arial" w:eastAsia="TimesNewRoman" w:hAnsi="Arial" w:cs="Arial"/>
          <w:bCs/>
          <w:noProof w:val="0"/>
        </w:rPr>
        <w:t xml:space="preserve"> </w:t>
      </w:r>
      <w:r w:rsidR="002E6A55" w:rsidRPr="006D2562">
        <w:rPr>
          <w:rFonts w:ascii="Arial" w:eastAsia="TimesNewRoman" w:hAnsi="Arial" w:cs="Arial"/>
          <w:bCs/>
          <w:noProof w:val="0"/>
        </w:rPr>
        <w:t xml:space="preserve">złożenie </w:t>
      </w:r>
      <w:r w:rsidR="002E6A55" w:rsidRPr="006D2562">
        <w:rPr>
          <w:rFonts w:ascii="Arial" w:eastAsia="TimesNewRoman" w:hAnsi="Arial" w:cs="Arial"/>
          <w:bCs/>
          <w:noProof w:val="0"/>
        </w:rPr>
        <w:lastRenderedPageBreak/>
        <w:t>poprawnej oferty</w:t>
      </w:r>
      <w:r w:rsidR="00E74D8D" w:rsidRPr="006D2562">
        <w:rPr>
          <w:rFonts w:ascii="Arial" w:eastAsia="TimesNewRoman" w:hAnsi="Arial" w:cs="Arial"/>
          <w:bCs/>
          <w:noProof w:val="0"/>
        </w:rPr>
        <w:t xml:space="preserve"> w tym pakiecie</w:t>
      </w:r>
      <w:r w:rsidR="002E6A55" w:rsidRPr="006D2562">
        <w:rPr>
          <w:rFonts w:ascii="Arial" w:eastAsia="TimesNewRoman" w:hAnsi="Arial" w:cs="Arial"/>
          <w:bCs/>
          <w:noProof w:val="0"/>
        </w:rPr>
        <w:t xml:space="preserve"> bowiem żaden oferent nie mógł spełnić postawionego przez Zamawiającego warunku. </w:t>
      </w:r>
      <w:r w:rsidR="00E74D8D" w:rsidRPr="006D2562">
        <w:rPr>
          <w:rFonts w:ascii="Arial" w:eastAsia="TimesNewRoman" w:hAnsi="Arial" w:cs="Arial"/>
          <w:bCs/>
          <w:noProof w:val="0"/>
        </w:rPr>
        <w:t xml:space="preserve"> </w:t>
      </w:r>
    </w:p>
    <w:p w14:paraId="6B974AA8" w14:textId="77777777" w:rsidR="00064F8E" w:rsidRPr="009D6207" w:rsidRDefault="00064F8E" w:rsidP="00CA0BBE">
      <w:pPr>
        <w:pStyle w:val="Akapitzlist"/>
        <w:widowControl w:val="0"/>
        <w:ind w:left="180" w:firstLine="360"/>
        <w:jc w:val="both"/>
        <w:rPr>
          <w:rFonts w:ascii="Arial" w:hAnsi="Arial" w:cs="Arial"/>
          <w:noProof w:val="0"/>
          <w:sz w:val="23"/>
          <w:szCs w:val="23"/>
        </w:rPr>
      </w:pPr>
    </w:p>
    <w:p w14:paraId="75DF8C59" w14:textId="445D5A8B" w:rsidR="004D1AE4" w:rsidRPr="009D6207" w:rsidRDefault="00461A57" w:rsidP="00461A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noProof w:val="0"/>
          <w:szCs w:val="22"/>
        </w:rPr>
      </w:pPr>
      <w:r w:rsidRPr="009D6207">
        <w:rPr>
          <w:rFonts w:ascii="Arial" w:hAnsi="Arial" w:cs="Arial"/>
          <w:b/>
          <w:bCs/>
          <w:noProof w:val="0"/>
          <w:szCs w:val="22"/>
        </w:rPr>
        <w:t xml:space="preserve">w pakiecie </w:t>
      </w:r>
      <w:bookmarkEnd w:id="8"/>
      <w:r w:rsidR="00CA0BBE" w:rsidRPr="009D6207">
        <w:rPr>
          <w:rFonts w:ascii="Arial" w:hAnsi="Arial" w:cs="Arial"/>
          <w:b/>
          <w:bCs/>
          <w:noProof w:val="0"/>
          <w:szCs w:val="22"/>
        </w:rPr>
        <w:t>5</w:t>
      </w:r>
    </w:p>
    <w:p w14:paraId="646C0040" w14:textId="5AF5FA68" w:rsidR="00CA0BBE" w:rsidRPr="009D6207" w:rsidRDefault="00CA0BBE" w:rsidP="00CA0BBE">
      <w:pPr>
        <w:widowControl w:val="0"/>
        <w:ind w:left="180" w:firstLine="360"/>
        <w:jc w:val="both"/>
        <w:rPr>
          <w:rFonts w:ascii="Arial" w:hAnsi="Arial" w:cs="Arial"/>
          <w:noProof w:val="0"/>
          <w:snapToGrid w:val="0"/>
          <w:szCs w:val="22"/>
        </w:rPr>
      </w:pPr>
      <w:r w:rsidRPr="009D6207">
        <w:rPr>
          <w:rFonts w:ascii="Arial" w:hAnsi="Arial" w:cs="Arial"/>
          <w:noProof w:val="0"/>
          <w:snapToGrid w:val="0"/>
          <w:szCs w:val="22"/>
        </w:rPr>
        <w:t xml:space="preserve">Zamawiający unieważnia postępowanie w pakiecie 5 na podstawie art. 93 ust. 1 pkt 1 ustawy pzp w brzmieniu: </w:t>
      </w:r>
      <w:r w:rsidRPr="009D6207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odrzuceniu…”</w:t>
      </w:r>
      <w:r w:rsidRPr="009D6207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9D6207">
        <w:rPr>
          <w:rFonts w:ascii="Arial" w:hAnsi="Arial" w:cs="Arial"/>
          <w:noProof w:val="0"/>
          <w:szCs w:val="22"/>
        </w:rPr>
        <w:t xml:space="preserve">albowiem do wyznaczonego terminu składania ofert </w:t>
      </w:r>
      <w:r w:rsidRPr="009D6207">
        <w:rPr>
          <w:rFonts w:ascii="Arial" w:hAnsi="Arial" w:cs="Arial"/>
          <w:noProof w:val="0"/>
          <w:snapToGrid w:val="0"/>
          <w:szCs w:val="22"/>
        </w:rPr>
        <w:t>nie wpłynęła do Zamawiającego żadna oferta nie podlegająca odrzuceniu.</w:t>
      </w:r>
      <w:r w:rsidR="00FB5A1D">
        <w:rPr>
          <w:rFonts w:ascii="Arial" w:hAnsi="Arial" w:cs="Arial"/>
          <w:noProof w:val="0"/>
          <w:snapToGrid w:val="0"/>
          <w:szCs w:val="22"/>
        </w:rPr>
        <w:t xml:space="preserve"> Jedyna oferta jaka została złożona w pakiecie 5 podlega odrzuceniu.</w:t>
      </w:r>
    </w:p>
    <w:p w14:paraId="4B70CF0C" w14:textId="77777777" w:rsidR="00CD1D81" w:rsidRPr="009D6207" w:rsidRDefault="00CD1D81" w:rsidP="00CD1D81">
      <w:pPr>
        <w:widowControl w:val="0"/>
        <w:jc w:val="both"/>
        <w:rPr>
          <w:rFonts w:ascii="Arial" w:hAnsi="Arial" w:cs="Arial"/>
          <w:noProof w:val="0"/>
          <w:snapToGrid w:val="0"/>
          <w:szCs w:val="22"/>
          <w:highlight w:val="yellow"/>
        </w:rPr>
      </w:pPr>
    </w:p>
    <w:p w14:paraId="36E1AA6A" w14:textId="4495C0D0" w:rsidR="009F3702" w:rsidRPr="009D6207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  <w:highlight w:val="yellow"/>
        </w:rPr>
      </w:pPr>
    </w:p>
    <w:p w14:paraId="205F8CBD" w14:textId="77777777" w:rsidR="001F3753" w:rsidRPr="00657EAA" w:rsidRDefault="001F3753" w:rsidP="001F375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0CA6E7FC" w14:textId="27FE867E" w:rsidR="001F3753" w:rsidRPr="00657EAA" w:rsidRDefault="001F3753" w:rsidP="001F375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7A1E604C" w14:textId="77777777" w:rsidR="001F3753" w:rsidRDefault="001F3753" w:rsidP="001F3753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6172ED69" w14:textId="267CE4BA" w:rsidR="00CC4F25" w:rsidRPr="009D6207" w:rsidRDefault="00CC4F25" w:rsidP="00CC4F25">
      <w:pPr>
        <w:rPr>
          <w:noProof w:val="0"/>
          <w:highlight w:val="yellow"/>
        </w:rPr>
      </w:pPr>
    </w:p>
    <w:p w14:paraId="779F5397" w14:textId="77777777" w:rsidR="00CC4F25" w:rsidRPr="009D6207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9D6207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9D6207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3FA3F75" w14:textId="77777777" w:rsidR="009F3702" w:rsidRPr="009D6207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9D620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76158D01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154740">
      <w:rPr>
        <w:rFonts w:ascii="Arial" w:hAnsi="Arial" w:cs="Arial"/>
        <w:b/>
        <w:sz w:val="20"/>
        <w:szCs w:val="20"/>
        <w:lang w:val="en-US"/>
      </w:rPr>
      <w:t>8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753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752202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35E51B9"/>
    <w:multiLevelType w:val="hybridMultilevel"/>
    <w:tmpl w:val="D090B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1BB08AA"/>
    <w:multiLevelType w:val="hybridMultilevel"/>
    <w:tmpl w:val="06EA9CAA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314A"/>
    <w:multiLevelType w:val="hybridMultilevel"/>
    <w:tmpl w:val="26FE412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BD48D6"/>
    <w:multiLevelType w:val="hybridMultilevel"/>
    <w:tmpl w:val="57409C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F697E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A2045"/>
    <w:multiLevelType w:val="hybridMultilevel"/>
    <w:tmpl w:val="749C2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6536719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3" w15:restartNumberingAfterBreak="0">
    <w:nsid w:val="574379E9"/>
    <w:multiLevelType w:val="hybridMultilevel"/>
    <w:tmpl w:val="EF288E8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366F"/>
    <w:multiLevelType w:val="hybridMultilevel"/>
    <w:tmpl w:val="45809E9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21F"/>
    <w:multiLevelType w:val="hybridMultilevel"/>
    <w:tmpl w:val="3164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6"/>
  </w:num>
  <w:num w:numId="6">
    <w:abstractNumId w:val="7"/>
  </w:num>
  <w:num w:numId="7">
    <w:abstractNumId w:val="0"/>
  </w:num>
  <w:num w:numId="8">
    <w:abstractNumId w:val="21"/>
  </w:num>
  <w:num w:numId="9">
    <w:abstractNumId w:val="25"/>
  </w:num>
  <w:num w:numId="10">
    <w:abstractNumId w:val="28"/>
  </w:num>
  <w:num w:numId="11">
    <w:abstractNumId w:val="22"/>
  </w:num>
  <w:num w:numId="12">
    <w:abstractNumId w:val="20"/>
  </w:num>
  <w:num w:numId="13">
    <w:abstractNumId w:val="29"/>
  </w:num>
  <w:num w:numId="14">
    <w:abstractNumId w:val="15"/>
  </w:num>
  <w:num w:numId="15">
    <w:abstractNumId w:val="15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9"/>
  </w:num>
  <w:num w:numId="22">
    <w:abstractNumId w:val="26"/>
  </w:num>
  <w:num w:numId="23">
    <w:abstractNumId w:val="12"/>
  </w:num>
  <w:num w:numId="24">
    <w:abstractNumId w:val="4"/>
  </w:num>
  <w:num w:numId="25">
    <w:abstractNumId w:val="8"/>
  </w:num>
  <w:num w:numId="26">
    <w:abstractNumId w:val="5"/>
  </w:num>
  <w:num w:numId="27">
    <w:abstractNumId w:val="30"/>
  </w:num>
  <w:num w:numId="28">
    <w:abstractNumId w:val="10"/>
  </w:num>
  <w:num w:numId="29">
    <w:abstractNumId w:val="24"/>
  </w:num>
  <w:num w:numId="30">
    <w:abstractNumId w:val="23"/>
  </w:num>
  <w:num w:numId="31">
    <w:abstractNumId w:val="17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67E9"/>
    <w:rsid w:val="00017C87"/>
    <w:rsid w:val="000213E5"/>
    <w:rsid w:val="00024452"/>
    <w:rsid w:val="00025C29"/>
    <w:rsid w:val="00032713"/>
    <w:rsid w:val="0003561F"/>
    <w:rsid w:val="000423B5"/>
    <w:rsid w:val="00042A90"/>
    <w:rsid w:val="00045133"/>
    <w:rsid w:val="00046CA6"/>
    <w:rsid w:val="00051930"/>
    <w:rsid w:val="00055C53"/>
    <w:rsid w:val="00056D44"/>
    <w:rsid w:val="000574F1"/>
    <w:rsid w:val="00064F8E"/>
    <w:rsid w:val="00070616"/>
    <w:rsid w:val="00071075"/>
    <w:rsid w:val="00080513"/>
    <w:rsid w:val="00080F10"/>
    <w:rsid w:val="000856BD"/>
    <w:rsid w:val="00087D13"/>
    <w:rsid w:val="0009279E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AE4"/>
    <w:rsid w:val="000D3D87"/>
    <w:rsid w:val="000E3A58"/>
    <w:rsid w:val="000F7004"/>
    <w:rsid w:val="000F7FDC"/>
    <w:rsid w:val="00105F03"/>
    <w:rsid w:val="00107597"/>
    <w:rsid w:val="00115458"/>
    <w:rsid w:val="0011797D"/>
    <w:rsid w:val="0012564D"/>
    <w:rsid w:val="001356B7"/>
    <w:rsid w:val="00142D46"/>
    <w:rsid w:val="00143ADF"/>
    <w:rsid w:val="001539F8"/>
    <w:rsid w:val="00154740"/>
    <w:rsid w:val="001647D9"/>
    <w:rsid w:val="0016760D"/>
    <w:rsid w:val="00181F38"/>
    <w:rsid w:val="0018520E"/>
    <w:rsid w:val="00187D8F"/>
    <w:rsid w:val="00192119"/>
    <w:rsid w:val="0019639A"/>
    <w:rsid w:val="001B1FEE"/>
    <w:rsid w:val="001B51A6"/>
    <w:rsid w:val="001C4CB6"/>
    <w:rsid w:val="001C71B1"/>
    <w:rsid w:val="001D0809"/>
    <w:rsid w:val="001D285B"/>
    <w:rsid w:val="001E7B4B"/>
    <w:rsid w:val="001F2F81"/>
    <w:rsid w:val="001F3753"/>
    <w:rsid w:val="001F77B9"/>
    <w:rsid w:val="002048A6"/>
    <w:rsid w:val="00204D32"/>
    <w:rsid w:val="002100B9"/>
    <w:rsid w:val="0021212B"/>
    <w:rsid w:val="002269E7"/>
    <w:rsid w:val="0023248F"/>
    <w:rsid w:val="002356EF"/>
    <w:rsid w:val="0023739C"/>
    <w:rsid w:val="002374E8"/>
    <w:rsid w:val="00246D6E"/>
    <w:rsid w:val="00247054"/>
    <w:rsid w:val="00251DB2"/>
    <w:rsid w:val="00256D33"/>
    <w:rsid w:val="00260E19"/>
    <w:rsid w:val="00267F44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206F"/>
    <w:rsid w:val="002C575C"/>
    <w:rsid w:val="002C61B7"/>
    <w:rsid w:val="002D0E75"/>
    <w:rsid w:val="002D24D8"/>
    <w:rsid w:val="002E49CE"/>
    <w:rsid w:val="002E6A55"/>
    <w:rsid w:val="002F3294"/>
    <w:rsid w:val="002F47D2"/>
    <w:rsid w:val="002F7569"/>
    <w:rsid w:val="00307004"/>
    <w:rsid w:val="00307336"/>
    <w:rsid w:val="00307A25"/>
    <w:rsid w:val="00324156"/>
    <w:rsid w:val="003304DC"/>
    <w:rsid w:val="003558CD"/>
    <w:rsid w:val="00365B5A"/>
    <w:rsid w:val="00375445"/>
    <w:rsid w:val="00375A98"/>
    <w:rsid w:val="00377EC6"/>
    <w:rsid w:val="00381AC9"/>
    <w:rsid w:val="003833A0"/>
    <w:rsid w:val="00391E7E"/>
    <w:rsid w:val="00395A38"/>
    <w:rsid w:val="003A29BC"/>
    <w:rsid w:val="003A37E8"/>
    <w:rsid w:val="003B5125"/>
    <w:rsid w:val="003C24F7"/>
    <w:rsid w:val="003C26C0"/>
    <w:rsid w:val="003C327C"/>
    <w:rsid w:val="003C57D1"/>
    <w:rsid w:val="003D33DD"/>
    <w:rsid w:val="003D4B49"/>
    <w:rsid w:val="003D5149"/>
    <w:rsid w:val="003E1CAA"/>
    <w:rsid w:val="003E307F"/>
    <w:rsid w:val="003F1421"/>
    <w:rsid w:val="003F3555"/>
    <w:rsid w:val="003F73B8"/>
    <w:rsid w:val="004129AB"/>
    <w:rsid w:val="00412C46"/>
    <w:rsid w:val="00417D82"/>
    <w:rsid w:val="004240C6"/>
    <w:rsid w:val="004334AB"/>
    <w:rsid w:val="004413A9"/>
    <w:rsid w:val="00446166"/>
    <w:rsid w:val="004463AB"/>
    <w:rsid w:val="004466AB"/>
    <w:rsid w:val="00446A20"/>
    <w:rsid w:val="004522A6"/>
    <w:rsid w:val="00455408"/>
    <w:rsid w:val="00461A57"/>
    <w:rsid w:val="00463D19"/>
    <w:rsid w:val="004713BE"/>
    <w:rsid w:val="0047593B"/>
    <w:rsid w:val="0049788D"/>
    <w:rsid w:val="004A50FB"/>
    <w:rsid w:val="004A5E6D"/>
    <w:rsid w:val="004A649A"/>
    <w:rsid w:val="004A6EE9"/>
    <w:rsid w:val="004B5611"/>
    <w:rsid w:val="004B6ACE"/>
    <w:rsid w:val="004C2F9B"/>
    <w:rsid w:val="004D1AE4"/>
    <w:rsid w:val="004E32F4"/>
    <w:rsid w:val="004E37FD"/>
    <w:rsid w:val="004F137F"/>
    <w:rsid w:val="004F18E2"/>
    <w:rsid w:val="004F2979"/>
    <w:rsid w:val="004F55D8"/>
    <w:rsid w:val="005074E6"/>
    <w:rsid w:val="00517776"/>
    <w:rsid w:val="00521E6C"/>
    <w:rsid w:val="00524638"/>
    <w:rsid w:val="00533B63"/>
    <w:rsid w:val="00551978"/>
    <w:rsid w:val="00552221"/>
    <w:rsid w:val="00562FF0"/>
    <w:rsid w:val="00573A83"/>
    <w:rsid w:val="005924E0"/>
    <w:rsid w:val="00595216"/>
    <w:rsid w:val="005A5929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4058D"/>
    <w:rsid w:val="0064377B"/>
    <w:rsid w:val="0064424B"/>
    <w:rsid w:val="00645EF8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A38FA"/>
    <w:rsid w:val="006B149C"/>
    <w:rsid w:val="006B766E"/>
    <w:rsid w:val="006C0362"/>
    <w:rsid w:val="006C196F"/>
    <w:rsid w:val="006C263B"/>
    <w:rsid w:val="006C268F"/>
    <w:rsid w:val="006C7CED"/>
    <w:rsid w:val="006D2562"/>
    <w:rsid w:val="006E6F61"/>
    <w:rsid w:val="006F1AD4"/>
    <w:rsid w:val="006F2CF1"/>
    <w:rsid w:val="006F3AC2"/>
    <w:rsid w:val="006F5035"/>
    <w:rsid w:val="006F5EF4"/>
    <w:rsid w:val="006F7A75"/>
    <w:rsid w:val="00702969"/>
    <w:rsid w:val="00705DAC"/>
    <w:rsid w:val="007249D0"/>
    <w:rsid w:val="00733F9B"/>
    <w:rsid w:val="007446BE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5411"/>
    <w:rsid w:val="00812485"/>
    <w:rsid w:val="0082539A"/>
    <w:rsid w:val="008301C7"/>
    <w:rsid w:val="008402A4"/>
    <w:rsid w:val="00840324"/>
    <w:rsid w:val="0085315C"/>
    <w:rsid w:val="00857DEC"/>
    <w:rsid w:val="00881BA6"/>
    <w:rsid w:val="00887F1B"/>
    <w:rsid w:val="00892334"/>
    <w:rsid w:val="00893402"/>
    <w:rsid w:val="00895FED"/>
    <w:rsid w:val="008A220D"/>
    <w:rsid w:val="008A2BF1"/>
    <w:rsid w:val="008A2FD5"/>
    <w:rsid w:val="008B16E6"/>
    <w:rsid w:val="008B1CAB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20EC1"/>
    <w:rsid w:val="00920FF4"/>
    <w:rsid w:val="00927175"/>
    <w:rsid w:val="0093017F"/>
    <w:rsid w:val="00940090"/>
    <w:rsid w:val="00940FBF"/>
    <w:rsid w:val="00942E21"/>
    <w:rsid w:val="00943D35"/>
    <w:rsid w:val="00947217"/>
    <w:rsid w:val="0096349A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C125F"/>
    <w:rsid w:val="009D6207"/>
    <w:rsid w:val="009E1F7D"/>
    <w:rsid w:val="009F3702"/>
    <w:rsid w:val="00A02D42"/>
    <w:rsid w:val="00A041F6"/>
    <w:rsid w:val="00A04B43"/>
    <w:rsid w:val="00A0746B"/>
    <w:rsid w:val="00A17E5E"/>
    <w:rsid w:val="00A2585E"/>
    <w:rsid w:val="00A27548"/>
    <w:rsid w:val="00A31E9A"/>
    <w:rsid w:val="00A405D6"/>
    <w:rsid w:val="00A44EBD"/>
    <w:rsid w:val="00A5353F"/>
    <w:rsid w:val="00A541D0"/>
    <w:rsid w:val="00A54C17"/>
    <w:rsid w:val="00A60C2A"/>
    <w:rsid w:val="00A66333"/>
    <w:rsid w:val="00A70B4E"/>
    <w:rsid w:val="00A71D54"/>
    <w:rsid w:val="00A71FF6"/>
    <w:rsid w:val="00A80ADA"/>
    <w:rsid w:val="00A8464B"/>
    <w:rsid w:val="00A85110"/>
    <w:rsid w:val="00A911DA"/>
    <w:rsid w:val="00A917F6"/>
    <w:rsid w:val="00A947A0"/>
    <w:rsid w:val="00AA200A"/>
    <w:rsid w:val="00AA204F"/>
    <w:rsid w:val="00AA3E3E"/>
    <w:rsid w:val="00AA3FD0"/>
    <w:rsid w:val="00AB686C"/>
    <w:rsid w:val="00AC5AEB"/>
    <w:rsid w:val="00AC607A"/>
    <w:rsid w:val="00AD0412"/>
    <w:rsid w:val="00AD34BC"/>
    <w:rsid w:val="00AD4492"/>
    <w:rsid w:val="00AD7D64"/>
    <w:rsid w:val="00AE2C67"/>
    <w:rsid w:val="00AF409A"/>
    <w:rsid w:val="00B05A63"/>
    <w:rsid w:val="00B077F6"/>
    <w:rsid w:val="00B13C8E"/>
    <w:rsid w:val="00B20CD5"/>
    <w:rsid w:val="00B21E2A"/>
    <w:rsid w:val="00B3192A"/>
    <w:rsid w:val="00B356B2"/>
    <w:rsid w:val="00B37420"/>
    <w:rsid w:val="00B460FB"/>
    <w:rsid w:val="00B4659C"/>
    <w:rsid w:val="00B55BDD"/>
    <w:rsid w:val="00B66440"/>
    <w:rsid w:val="00B74213"/>
    <w:rsid w:val="00B77B53"/>
    <w:rsid w:val="00B82310"/>
    <w:rsid w:val="00B860B3"/>
    <w:rsid w:val="00B872B3"/>
    <w:rsid w:val="00B872C1"/>
    <w:rsid w:val="00B87680"/>
    <w:rsid w:val="00BA0F19"/>
    <w:rsid w:val="00BA5B2F"/>
    <w:rsid w:val="00BB22A3"/>
    <w:rsid w:val="00BB3A94"/>
    <w:rsid w:val="00BB42CC"/>
    <w:rsid w:val="00BB42E0"/>
    <w:rsid w:val="00BB465F"/>
    <w:rsid w:val="00BB7F3B"/>
    <w:rsid w:val="00BC1425"/>
    <w:rsid w:val="00BC637D"/>
    <w:rsid w:val="00BC68C9"/>
    <w:rsid w:val="00BE0D50"/>
    <w:rsid w:val="00BE4AA7"/>
    <w:rsid w:val="00BF613E"/>
    <w:rsid w:val="00BF7A57"/>
    <w:rsid w:val="00BF7F88"/>
    <w:rsid w:val="00C03B10"/>
    <w:rsid w:val="00C2388A"/>
    <w:rsid w:val="00C33799"/>
    <w:rsid w:val="00C43A00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6BC1"/>
    <w:rsid w:val="00C97D58"/>
    <w:rsid w:val="00CA0BBE"/>
    <w:rsid w:val="00CA130C"/>
    <w:rsid w:val="00CA6A78"/>
    <w:rsid w:val="00CA6DAF"/>
    <w:rsid w:val="00CB3512"/>
    <w:rsid w:val="00CB7EE9"/>
    <w:rsid w:val="00CC4F25"/>
    <w:rsid w:val="00CC7565"/>
    <w:rsid w:val="00CD1D81"/>
    <w:rsid w:val="00CD708A"/>
    <w:rsid w:val="00CD7F32"/>
    <w:rsid w:val="00CE32A3"/>
    <w:rsid w:val="00CE3499"/>
    <w:rsid w:val="00CE56C8"/>
    <w:rsid w:val="00CE7BEB"/>
    <w:rsid w:val="00CF2276"/>
    <w:rsid w:val="00D0375F"/>
    <w:rsid w:val="00D07BC2"/>
    <w:rsid w:val="00D13E16"/>
    <w:rsid w:val="00D23A9B"/>
    <w:rsid w:val="00D24FC3"/>
    <w:rsid w:val="00D27D17"/>
    <w:rsid w:val="00D30766"/>
    <w:rsid w:val="00D447F7"/>
    <w:rsid w:val="00D44BA5"/>
    <w:rsid w:val="00D46A2E"/>
    <w:rsid w:val="00D52336"/>
    <w:rsid w:val="00D75360"/>
    <w:rsid w:val="00D75662"/>
    <w:rsid w:val="00D767AF"/>
    <w:rsid w:val="00D943C1"/>
    <w:rsid w:val="00DA2227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27FC"/>
    <w:rsid w:val="00DF4EB0"/>
    <w:rsid w:val="00DF72E2"/>
    <w:rsid w:val="00E0158E"/>
    <w:rsid w:val="00E03A6B"/>
    <w:rsid w:val="00E12BE9"/>
    <w:rsid w:val="00E1591B"/>
    <w:rsid w:val="00E2488C"/>
    <w:rsid w:val="00E3062E"/>
    <w:rsid w:val="00E3135F"/>
    <w:rsid w:val="00E32D17"/>
    <w:rsid w:val="00E32F29"/>
    <w:rsid w:val="00E4204A"/>
    <w:rsid w:val="00E42194"/>
    <w:rsid w:val="00E470C2"/>
    <w:rsid w:val="00E5630F"/>
    <w:rsid w:val="00E672CB"/>
    <w:rsid w:val="00E703D7"/>
    <w:rsid w:val="00E74D8D"/>
    <w:rsid w:val="00E779FC"/>
    <w:rsid w:val="00E90C0A"/>
    <w:rsid w:val="00E944BD"/>
    <w:rsid w:val="00EA04B7"/>
    <w:rsid w:val="00EB1C2D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3FA8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974B1"/>
    <w:rsid w:val="00FA7235"/>
    <w:rsid w:val="00FA74C7"/>
    <w:rsid w:val="00FB26FE"/>
    <w:rsid w:val="00FB3822"/>
    <w:rsid w:val="00FB5A1D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47A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1026</TotalTime>
  <Pages>3</Pages>
  <Words>881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6541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915</cp:revision>
  <cp:lastPrinted>2020-07-29T08:00:00Z</cp:lastPrinted>
  <dcterms:created xsi:type="dcterms:W3CDTF">2018-07-16T06:14:00Z</dcterms:created>
  <dcterms:modified xsi:type="dcterms:W3CDTF">2020-07-29T08:01:00Z</dcterms:modified>
</cp:coreProperties>
</file>